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7D3FC" w14:textId="77777777" w:rsidR="00B01A32" w:rsidRPr="006417BF" w:rsidRDefault="00B01A32" w:rsidP="0037285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b/>
          <w:sz w:val="28"/>
          <w:szCs w:val="28"/>
        </w:rPr>
      </w:pPr>
      <w:proofErr w:type="spellStart"/>
      <w:r w:rsidRPr="006417BF">
        <w:rPr>
          <w:b/>
          <w:sz w:val="28"/>
          <w:szCs w:val="28"/>
        </w:rPr>
        <w:t>Бугульминский</w:t>
      </w:r>
      <w:proofErr w:type="spellEnd"/>
      <w:r w:rsidRPr="006417BF">
        <w:rPr>
          <w:b/>
          <w:sz w:val="28"/>
          <w:szCs w:val="28"/>
        </w:rPr>
        <w:t xml:space="preserve"> муниципальный район Республики Татарстан</w:t>
      </w:r>
      <w:r w:rsidR="00777194" w:rsidRPr="006417BF">
        <w:rPr>
          <w:b/>
          <w:sz w:val="28"/>
          <w:szCs w:val="28"/>
        </w:rPr>
        <w:t xml:space="preserve"> </w:t>
      </w:r>
    </w:p>
    <w:p w14:paraId="151C3242" w14:textId="77777777" w:rsidR="003A53A6" w:rsidRPr="006417BF" w:rsidRDefault="003A53A6" w:rsidP="00372853">
      <w:pPr>
        <w:pStyle w:val="a3"/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</w:p>
    <w:p w14:paraId="75C0BAEE" w14:textId="77777777" w:rsidR="00777194" w:rsidRPr="006417BF" w:rsidRDefault="00777194" w:rsidP="0037285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b/>
          <w:color w:val="000000"/>
          <w:sz w:val="28"/>
          <w:szCs w:val="28"/>
        </w:rPr>
      </w:pPr>
      <w:r w:rsidRPr="006417BF">
        <w:rPr>
          <w:b/>
          <w:color w:val="000000"/>
          <w:sz w:val="28"/>
          <w:szCs w:val="28"/>
        </w:rPr>
        <w:t>Общая информация о количестве образовательных организаций, педагогических работников, обучающихся, воспитанников</w:t>
      </w:r>
    </w:p>
    <w:p w14:paraId="7DD03C0F" w14:textId="77777777" w:rsidR="0063341F" w:rsidRPr="006417BF" w:rsidRDefault="0063341F" w:rsidP="00372853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 xml:space="preserve">Образовательная инфраструктура </w:t>
      </w:r>
      <w:proofErr w:type="spellStart"/>
      <w:r w:rsidRPr="006417BF">
        <w:rPr>
          <w:sz w:val="28"/>
          <w:szCs w:val="28"/>
        </w:rPr>
        <w:t>Бугульминского</w:t>
      </w:r>
      <w:proofErr w:type="spellEnd"/>
      <w:r w:rsidRPr="006417BF">
        <w:rPr>
          <w:sz w:val="28"/>
          <w:szCs w:val="28"/>
        </w:rPr>
        <w:t xml:space="preserve"> муниципального района включает учреждения всех типов и удовлетворяет в полном объеме государственный и социальный заказ на образование.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0"/>
        <w:gridCol w:w="1418"/>
      </w:tblGrid>
      <w:tr w:rsidR="0063341F" w:rsidRPr="006417BF" w14:paraId="2C7001FC" w14:textId="77777777" w:rsidTr="00372853">
        <w:trPr>
          <w:jc w:val="center"/>
        </w:trPr>
        <w:tc>
          <w:tcPr>
            <w:tcW w:w="7520" w:type="dxa"/>
          </w:tcPr>
          <w:p w14:paraId="7DC3412B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Общеобразовательные учреждения:</w:t>
            </w:r>
          </w:p>
          <w:p w14:paraId="46A8030F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комплекс</w:t>
            </w:r>
            <w:r w:rsidR="00B01A32" w:rsidRPr="006417BF">
              <w:rPr>
                <w:sz w:val="28"/>
                <w:szCs w:val="28"/>
              </w:rPr>
              <w:t>ы</w:t>
            </w:r>
            <w:r w:rsidRPr="006417BF">
              <w:rPr>
                <w:sz w:val="28"/>
                <w:szCs w:val="28"/>
              </w:rPr>
              <w:t xml:space="preserve"> </w:t>
            </w:r>
            <w:r w:rsidR="00B01A32" w:rsidRPr="006417BF">
              <w:rPr>
                <w:sz w:val="28"/>
                <w:szCs w:val="28"/>
              </w:rPr>
              <w:t>«</w:t>
            </w:r>
            <w:r w:rsidRPr="006417BF">
              <w:rPr>
                <w:sz w:val="28"/>
                <w:szCs w:val="28"/>
              </w:rPr>
              <w:t>начальная школа-детский сад</w:t>
            </w:r>
            <w:r w:rsidR="00B01A32" w:rsidRPr="006417BF">
              <w:rPr>
                <w:sz w:val="28"/>
                <w:szCs w:val="28"/>
              </w:rPr>
              <w:t>»</w:t>
            </w:r>
          </w:p>
          <w:p w14:paraId="368A3AC7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основные школы</w:t>
            </w:r>
          </w:p>
          <w:p w14:paraId="6FFDC672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средние школы, в т.ч.</w:t>
            </w:r>
          </w:p>
          <w:p w14:paraId="75B301AA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- школы с углубленным изучением отдельных предметов</w:t>
            </w:r>
          </w:p>
          <w:p w14:paraId="6F53D981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- гимназии</w:t>
            </w:r>
          </w:p>
          <w:p w14:paraId="7ECC28B7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- лицеи</w:t>
            </w:r>
          </w:p>
          <w:p w14:paraId="7942E23F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- кадетская школа-интернат</w:t>
            </w:r>
          </w:p>
          <w:p w14:paraId="15EE8F23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- школы для детей с ОВЗ</w:t>
            </w:r>
          </w:p>
        </w:tc>
        <w:tc>
          <w:tcPr>
            <w:tcW w:w="1418" w:type="dxa"/>
          </w:tcPr>
          <w:p w14:paraId="7BF5FC1E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39</w:t>
            </w:r>
          </w:p>
          <w:p w14:paraId="26D5F2E7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8</w:t>
            </w:r>
          </w:p>
          <w:p w14:paraId="78D43FE3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12</w:t>
            </w:r>
          </w:p>
          <w:p w14:paraId="01A3DB9C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16</w:t>
            </w:r>
          </w:p>
          <w:p w14:paraId="062C91C5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4</w:t>
            </w:r>
          </w:p>
          <w:p w14:paraId="76E0D87A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2</w:t>
            </w:r>
          </w:p>
          <w:p w14:paraId="2ADDC893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2</w:t>
            </w:r>
          </w:p>
          <w:p w14:paraId="19647A8F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1</w:t>
            </w:r>
          </w:p>
          <w:p w14:paraId="3EBE7A8B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3</w:t>
            </w:r>
          </w:p>
        </w:tc>
      </w:tr>
      <w:tr w:rsidR="0063341F" w:rsidRPr="006417BF" w14:paraId="4C1151BE" w14:textId="77777777" w:rsidTr="00372853">
        <w:trPr>
          <w:trHeight w:val="212"/>
          <w:jc w:val="center"/>
        </w:trPr>
        <w:tc>
          <w:tcPr>
            <w:tcW w:w="7520" w:type="dxa"/>
          </w:tcPr>
          <w:p w14:paraId="6008F211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1418" w:type="dxa"/>
          </w:tcPr>
          <w:p w14:paraId="523B67FE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57</w:t>
            </w:r>
          </w:p>
        </w:tc>
      </w:tr>
      <w:tr w:rsidR="0063341F" w:rsidRPr="006417BF" w14:paraId="4B7F740B" w14:textId="77777777" w:rsidTr="00372853">
        <w:trPr>
          <w:jc w:val="center"/>
        </w:trPr>
        <w:tc>
          <w:tcPr>
            <w:tcW w:w="7520" w:type="dxa"/>
          </w:tcPr>
          <w:p w14:paraId="4F79B107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1418" w:type="dxa"/>
          </w:tcPr>
          <w:p w14:paraId="0A892C91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14</w:t>
            </w:r>
          </w:p>
        </w:tc>
      </w:tr>
      <w:tr w:rsidR="0063341F" w:rsidRPr="006417BF" w14:paraId="60172133" w14:textId="77777777" w:rsidTr="00372853">
        <w:trPr>
          <w:jc w:val="center"/>
        </w:trPr>
        <w:tc>
          <w:tcPr>
            <w:tcW w:w="7520" w:type="dxa"/>
          </w:tcPr>
          <w:p w14:paraId="73939AC4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Учреждения среднего профессионального образования</w:t>
            </w:r>
          </w:p>
        </w:tc>
        <w:tc>
          <w:tcPr>
            <w:tcW w:w="1418" w:type="dxa"/>
          </w:tcPr>
          <w:p w14:paraId="00A54A11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6</w:t>
            </w:r>
          </w:p>
        </w:tc>
      </w:tr>
      <w:tr w:rsidR="0063341F" w:rsidRPr="006417BF" w14:paraId="477E46DC" w14:textId="77777777" w:rsidTr="00372853">
        <w:trPr>
          <w:jc w:val="center"/>
        </w:trPr>
        <w:tc>
          <w:tcPr>
            <w:tcW w:w="7520" w:type="dxa"/>
          </w:tcPr>
          <w:p w14:paraId="7261961D" w14:textId="77777777" w:rsidR="0063341F" w:rsidRPr="006417BF" w:rsidRDefault="00B01A32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 xml:space="preserve"> </w:t>
            </w:r>
            <w:r w:rsidR="0063341F" w:rsidRPr="006417BF">
              <w:rPr>
                <w:sz w:val="28"/>
                <w:szCs w:val="28"/>
              </w:rPr>
              <w:t>В</w:t>
            </w:r>
            <w:r w:rsidR="00594952" w:rsidRPr="006417BF">
              <w:rPr>
                <w:sz w:val="28"/>
                <w:szCs w:val="28"/>
              </w:rPr>
              <w:t>УЗ</w:t>
            </w:r>
            <w:r w:rsidR="0063341F" w:rsidRPr="006417BF"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</w:tcPr>
          <w:p w14:paraId="24C8D41E" w14:textId="77777777" w:rsidR="0063341F" w:rsidRPr="006417BF" w:rsidRDefault="0063341F" w:rsidP="003728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3</w:t>
            </w:r>
          </w:p>
        </w:tc>
      </w:tr>
    </w:tbl>
    <w:p w14:paraId="5C351E31" w14:textId="402ADD38" w:rsidR="00404E29" w:rsidRPr="006417BF" w:rsidRDefault="00594952" w:rsidP="00372853">
      <w:pPr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 xml:space="preserve">В 2022 - 2023 учебном </w:t>
      </w:r>
      <w:r w:rsidR="00372853" w:rsidRPr="006417BF">
        <w:rPr>
          <w:sz w:val="28"/>
          <w:szCs w:val="28"/>
        </w:rPr>
        <w:t>году в МОС</w:t>
      </w:r>
      <w:r w:rsidRPr="006417BF">
        <w:rPr>
          <w:sz w:val="28"/>
          <w:szCs w:val="28"/>
        </w:rPr>
        <w:t xml:space="preserve"> работает</w:t>
      </w:r>
      <w:r w:rsidR="00404E29" w:rsidRPr="006417BF">
        <w:rPr>
          <w:sz w:val="28"/>
          <w:szCs w:val="28"/>
        </w:rPr>
        <w:t>:</w:t>
      </w:r>
    </w:p>
    <w:p w14:paraId="7CD43815" w14:textId="29BAE8A6" w:rsidR="00404E29" w:rsidRPr="006417BF" w:rsidRDefault="00594952" w:rsidP="00372853">
      <w:pPr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 xml:space="preserve"> 1650 педагогических работников, включая руководителей и их заместителей: 865 </w:t>
      </w:r>
      <w:r w:rsidR="00372853" w:rsidRPr="006417BF">
        <w:rPr>
          <w:sz w:val="28"/>
          <w:szCs w:val="28"/>
        </w:rPr>
        <w:t>педагогов в</w:t>
      </w:r>
      <w:r w:rsidRPr="006417BF">
        <w:rPr>
          <w:sz w:val="28"/>
          <w:szCs w:val="28"/>
        </w:rPr>
        <w:t xml:space="preserve"> школах, из них - </w:t>
      </w:r>
      <w:r w:rsidR="00372853" w:rsidRPr="006417BF">
        <w:rPr>
          <w:sz w:val="28"/>
          <w:szCs w:val="28"/>
        </w:rPr>
        <w:t>656 учителей</w:t>
      </w:r>
      <w:r w:rsidRPr="006417BF">
        <w:rPr>
          <w:sz w:val="28"/>
          <w:szCs w:val="28"/>
        </w:rPr>
        <w:t xml:space="preserve">; 677 </w:t>
      </w:r>
      <w:r w:rsidR="00372853" w:rsidRPr="006417BF">
        <w:rPr>
          <w:sz w:val="28"/>
          <w:szCs w:val="28"/>
        </w:rPr>
        <w:t>работников ДОУ</w:t>
      </w:r>
      <w:r w:rsidRPr="006417BF">
        <w:rPr>
          <w:sz w:val="28"/>
          <w:szCs w:val="28"/>
        </w:rPr>
        <w:t xml:space="preserve">; </w:t>
      </w:r>
      <w:r w:rsidR="00372853" w:rsidRPr="006417BF">
        <w:rPr>
          <w:sz w:val="28"/>
          <w:szCs w:val="28"/>
        </w:rPr>
        <w:t>104 педагога дополнительного</w:t>
      </w:r>
      <w:r w:rsidRPr="006417BF">
        <w:rPr>
          <w:sz w:val="28"/>
          <w:szCs w:val="28"/>
        </w:rPr>
        <w:t xml:space="preserve"> образования. </w:t>
      </w:r>
    </w:p>
    <w:p w14:paraId="74786840" w14:textId="77777777" w:rsidR="00404E29" w:rsidRPr="006417BF" w:rsidRDefault="00594952" w:rsidP="00372853">
      <w:pPr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 xml:space="preserve">Все руководители образовательных учреждений имеют высшее профессиональное образование. </w:t>
      </w:r>
    </w:p>
    <w:p w14:paraId="4A444B5F" w14:textId="48E23F9A" w:rsidR="00404E29" w:rsidRPr="006417BF" w:rsidRDefault="00594952" w:rsidP="00372853">
      <w:pPr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>Доля педагогических работников, имеющих высшее образование, составляет 89%, в том числе 95</w:t>
      </w:r>
      <w:r w:rsidR="00372853" w:rsidRPr="006417BF">
        <w:rPr>
          <w:sz w:val="28"/>
          <w:szCs w:val="28"/>
        </w:rPr>
        <w:t>% учителей</w:t>
      </w:r>
      <w:r w:rsidRPr="006417BF">
        <w:rPr>
          <w:sz w:val="28"/>
          <w:szCs w:val="28"/>
        </w:rPr>
        <w:t xml:space="preserve"> имеют высшее образование.</w:t>
      </w:r>
      <w:r w:rsidR="008A32A4" w:rsidRPr="006417BF">
        <w:rPr>
          <w:sz w:val="28"/>
          <w:szCs w:val="28"/>
        </w:rPr>
        <w:t xml:space="preserve"> </w:t>
      </w:r>
    </w:p>
    <w:p w14:paraId="390C598C" w14:textId="77777777" w:rsidR="00404E29" w:rsidRPr="006417BF" w:rsidRDefault="00594952" w:rsidP="00372853">
      <w:pPr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 xml:space="preserve">По результатам педагогической аттестации 74,61% имеют квалификационные категории. </w:t>
      </w:r>
    </w:p>
    <w:p w14:paraId="29D42820" w14:textId="653D928B" w:rsidR="00594952" w:rsidRPr="006417BF" w:rsidRDefault="00594952" w:rsidP="00372853">
      <w:pPr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lastRenderedPageBreak/>
        <w:t xml:space="preserve">Положительна динамика доли педагогов, имеющих высшую квалификационную категорию – 26,86 % (в прошлом году 22,63%); 47,75% педагогов имеют первую квалификационную категорию. </w:t>
      </w:r>
      <w:r w:rsidR="00372853" w:rsidRPr="006417BF">
        <w:rPr>
          <w:sz w:val="28"/>
          <w:szCs w:val="28"/>
        </w:rPr>
        <w:t>Доля молодых педагогов</w:t>
      </w:r>
      <w:r w:rsidRPr="006417BF">
        <w:rPr>
          <w:sz w:val="28"/>
          <w:szCs w:val="28"/>
        </w:rPr>
        <w:t xml:space="preserve"> в возрасте до </w:t>
      </w:r>
      <w:r w:rsidR="00372853" w:rsidRPr="006417BF">
        <w:rPr>
          <w:sz w:val="28"/>
          <w:szCs w:val="28"/>
        </w:rPr>
        <w:t>35 лет</w:t>
      </w:r>
      <w:r w:rsidRPr="006417BF">
        <w:rPr>
          <w:sz w:val="28"/>
          <w:szCs w:val="28"/>
        </w:rPr>
        <w:t xml:space="preserve"> – 22,8%.</w:t>
      </w:r>
    </w:p>
    <w:p w14:paraId="5FF8C1B6" w14:textId="062BBBC9" w:rsidR="003A53A6" w:rsidRPr="006417BF" w:rsidRDefault="008A32A4" w:rsidP="00372853">
      <w:pPr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 xml:space="preserve">Общее число обучающихся </w:t>
      </w:r>
      <w:r w:rsidR="00AB5A96" w:rsidRPr="006417BF">
        <w:rPr>
          <w:sz w:val="28"/>
          <w:szCs w:val="28"/>
        </w:rPr>
        <w:t xml:space="preserve">в образовательных учреждениях района </w:t>
      </w:r>
      <w:r w:rsidRPr="006417BF">
        <w:rPr>
          <w:sz w:val="28"/>
          <w:szCs w:val="28"/>
        </w:rPr>
        <w:t xml:space="preserve">составляет </w:t>
      </w:r>
      <w:r w:rsidR="00B01A32" w:rsidRPr="006417BF">
        <w:rPr>
          <w:sz w:val="28"/>
          <w:szCs w:val="28"/>
        </w:rPr>
        <w:t>более</w:t>
      </w:r>
      <w:r w:rsidR="00AB5A96" w:rsidRPr="006417BF">
        <w:rPr>
          <w:sz w:val="28"/>
          <w:szCs w:val="28"/>
        </w:rPr>
        <w:t xml:space="preserve"> </w:t>
      </w:r>
      <w:r w:rsidRPr="006417BF">
        <w:rPr>
          <w:sz w:val="28"/>
          <w:szCs w:val="28"/>
        </w:rPr>
        <w:t>20 </w:t>
      </w:r>
      <w:r w:rsidR="00B01A32" w:rsidRPr="006417BF">
        <w:rPr>
          <w:sz w:val="28"/>
          <w:szCs w:val="28"/>
        </w:rPr>
        <w:t>тыс.</w:t>
      </w:r>
      <w:r w:rsidRPr="006417BF">
        <w:rPr>
          <w:sz w:val="28"/>
          <w:szCs w:val="28"/>
        </w:rPr>
        <w:t xml:space="preserve"> человек, в т.ч</w:t>
      </w:r>
      <w:r w:rsidR="00AB5A96" w:rsidRPr="006417BF">
        <w:rPr>
          <w:sz w:val="28"/>
          <w:szCs w:val="28"/>
        </w:rPr>
        <w:t>.</w:t>
      </w:r>
      <w:r w:rsidRPr="006417BF">
        <w:rPr>
          <w:sz w:val="28"/>
          <w:szCs w:val="28"/>
        </w:rPr>
        <w:t xml:space="preserve"> </w:t>
      </w:r>
      <w:r w:rsidR="00AB5A96" w:rsidRPr="006417BF">
        <w:rPr>
          <w:sz w:val="28"/>
          <w:szCs w:val="28"/>
        </w:rPr>
        <w:t>-</w:t>
      </w:r>
      <w:r w:rsidRPr="006417BF">
        <w:rPr>
          <w:sz w:val="28"/>
          <w:szCs w:val="28"/>
        </w:rPr>
        <w:t xml:space="preserve"> </w:t>
      </w:r>
      <w:r w:rsidR="00B01A32" w:rsidRPr="006417BF">
        <w:rPr>
          <w:sz w:val="28"/>
          <w:szCs w:val="28"/>
        </w:rPr>
        <w:t xml:space="preserve">5 тыс. воспитанников ДОУ, </w:t>
      </w:r>
      <w:r w:rsidRPr="006417BF">
        <w:rPr>
          <w:sz w:val="28"/>
          <w:szCs w:val="28"/>
        </w:rPr>
        <w:t>11 </w:t>
      </w:r>
      <w:r w:rsidR="00B01A32" w:rsidRPr="006417BF">
        <w:rPr>
          <w:sz w:val="28"/>
          <w:szCs w:val="28"/>
        </w:rPr>
        <w:t>тыс.</w:t>
      </w:r>
      <w:r w:rsidRPr="006417BF">
        <w:rPr>
          <w:sz w:val="28"/>
          <w:szCs w:val="28"/>
        </w:rPr>
        <w:t xml:space="preserve">  </w:t>
      </w:r>
      <w:r w:rsidR="00AB5A96" w:rsidRPr="006417BF">
        <w:rPr>
          <w:sz w:val="28"/>
          <w:szCs w:val="28"/>
        </w:rPr>
        <w:t xml:space="preserve"> </w:t>
      </w:r>
      <w:r w:rsidRPr="006417BF">
        <w:rPr>
          <w:sz w:val="28"/>
          <w:szCs w:val="28"/>
        </w:rPr>
        <w:t>школьник</w:t>
      </w:r>
      <w:r w:rsidR="00AB5A96" w:rsidRPr="006417BF">
        <w:rPr>
          <w:sz w:val="28"/>
          <w:szCs w:val="28"/>
        </w:rPr>
        <w:t>ов.</w:t>
      </w:r>
    </w:p>
    <w:p w14:paraId="652C4FD6" w14:textId="77777777" w:rsidR="00777194" w:rsidRPr="006417BF" w:rsidRDefault="00777194" w:rsidP="00372853">
      <w:pPr>
        <w:pStyle w:val="a3"/>
        <w:numPr>
          <w:ilvl w:val="0"/>
          <w:numId w:val="1"/>
        </w:numPr>
        <w:spacing w:line="360" w:lineRule="auto"/>
        <w:ind w:left="0" w:firstLine="708"/>
        <w:rPr>
          <w:b/>
          <w:sz w:val="28"/>
          <w:szCs w:val="28"/>
        </w:rPr>
      </w:pPr>
      <w:r w:rsidRPr="006417BF">
        <w:rPr>
          <w:b/>
          <w:sz w:val="28"/>
          <w:szCs w:val="28"/>
        </w:rPr>
        <w:t>Статистические данные о количестве педагогов-наставников в ОО: школах, гимназиях, ДОУ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3429"/>
      </w:tblGrid>
      <w:tr w:rsidR="002D6037" w:rsidRPr="006417BF" w14:paraId="1D6F8694" w14:textId="77777777" w:rsidTr="0024023E">
        <w:trPr>
          <w:jc w:val="center"/>
        </w:trPr>
        <w:tc>
          <w:tcPr>
            <w:tcW w:w="6265" w:type="dxa"/>
          </w:tcPr>
          <w:p w14:paraId="6FFFB415" w14:textId="77777777" w:rsidR="002D6037" w:rsidRPr="006417BF" w:rsidRDefault="002D6037" w:rsidP="00A337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3429" w:type="dxa"/>
          </w:tcPr>
          <w:p w14:paraId="3FAC86AF" w14:textId="77777777" w:rsidR="002D6037" w:rsidRPr="006417BF" w:rsidRDefault="002D6037" w:rsidP="00A337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 xml:space="preserve">Количество </w:t>
            </w:r>
          </w:p>
          <w:p w14:paraId="58B7C78E" w14:textId="77777777" w:rsidR="002D6037" w:rsidRPr="006417BF" w:rsidRDefault="002D6037" w:rsidP="00A337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 xml:space="preserve">педагогов-наставников </w:t>
            </w:r>
          </w:p>
        </w:tc>
      </w:tr>
      <w:tr w:rsidR="002D6037" w:rsidRPr="006417BF" w14:paraId="6EEFD87E" w14:textId="77777777" w:rsidTr="0024023E">
        <w:trPr>
          <w:jc w:val="center"/>
        </w:trPr>
        <w:tc>
          <w:tcPr>
            <w:tcW w:w="6265" w:type="dxa"/>
          </w:tcPr>
          <w:p w14:paraId="5A8A9622" w14:textId="77777777" w:rsidR="002D6037" w:rsidRPr="006417BF" w:rsidRDefault="002D6037" w:rsidP="00A337D6">
            <w:pPr>
              <w:spacing w:line="360" w:lineRule="auto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ДОУ</w:t>
            </w:r>
          </w:p>
        </w:tc>
        <w:tc>
          <w:tcPr>
            <w:tcW w:w="3429" w:type="dxa"/>
          </w:tcPr>
          <w:p w14:paraId="11AE834D" w14:textId="77777777" w:rsidR="002D6037" w:rsidRPr="006417BF" w:rsidRDefault="00584336" w:rsidP="00A337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60</w:t>
            </w:r>
          </w:p>
        </w:tc>
      </w:tr>
      <w:tr w:rsidR="002D6037" w:rsidRPr="006417BF" w14:paraId="0FB824CD" w14:textId="77777777" w:rsidTr="0024023E">
        <w:trPr>
          <w:jc w:val="center"/>
        </w:trPr>
        <w:tc>
          <w:tcPr>
            <w:tcW w:w="6265" w:type="dxa"/>
          </w:tcPr>
          <w:p w14:paraId="02514A78" w14:textId="77777777" w:rsidR="002D6037" w:rsidRPr="006417BF" w:rsidRDefault="002D6037" w:rsidP="00A337D6">
            <w:pPr>
              <w:spacing w:line="360" w:lineRule="auto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Школы</w:t>
            </w:r>
          </w:p>
        </w:tc>
        <w:tc>
          <w:tcPr>
            <w:tcW w:w="3429" w:type="dxa"/>
          </w:tcPr>
          <w:p w14:paraId="03A29844" w14:textId="77777777" w:rsidR="002D6037" w:rsidRPr="006417BF" w:rsidRDefault="002D6037" w:rsidP="00A337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24</w:t>
            </w:r>
          </w:p>
        </w:tc>
      </w:tr>
      <w:tr w:rsidR="002D6037" w:rsidRPr="006417BF" w14:paraId="08A44B00" w14:textId="77777777" w:rsidTr="0024023E">
        <w:trPr>
          <w:jc w:val="center"/>
        </w:trPr>
        <w:tc>
          <w:tcPr>
            <w:tcW w:w="6265" w:type="dxa"/>
          </w:tcPr>
          <w:p w14:paraId="26688A81" w14:textId="77777777" w:rsidR="002D6037" w:rsidRPr="006417BF" w:rsidRDefault="002D6037" w:rsidP="00A337D6">
            <w:pPr>
              <w:spacing w:line="360" w:lineRule="auto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Школы с углубленным изучением отдельных предметов</w:t>
            </w:r>
          </w:p>
        </w:tc>
        <w:tc>
          <w:tcPr>
            <w:tcW w:w="3429" w:type="dxa"/>
          </w:tcPr>
          <w:p w14:paraId="139650BE" w14:textId="77777777" w:rsidR="002D6037" w:rsidRPr="006417BF" w:rsidRDefault="002D6037" w:rsidP="00A337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20</w:t>
            </w:r>
          </w:p>
        </w:tc>
      </w:tr>
      <w:tr w:rsidR="002D6037" w:rsidRPr="006417BF" w14:paraId="6C550955" w14:textId="77777777" w:rsidTr="0024023E">
        <w:trPr>
          <w:jc w:val="center"/>
        </w:trPr>
        <w:tc>
          <w:tcPr>
            <w:tcW w:w="6265" w:type="dxa"/>
          </w:tcPr>
          <w:p w14:paraId="21DE0326" w14:textId="77777777" w:rsidR="002D6037" w:rsidRPr="006417BF" w:rsidRDefault="002D6037" w:rsidP="00A337D6">
            <w:pPr>
              <w:spacing w:line="360" w:lineRule="auto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Гимназии</w:t>
            </w:r>
          </w:p>
        </w:tc>
        <w:tc>
          <w:tcPr>
            <w:tcW w:w="3429" w:type="dxa"/>
          </w:tcPr>
          <w:p w14:paraId="5D2B9737" w14:textId="77777777" w:rsidR="002D6037" w:rsidRPr="006417BF" w:rsidRDefault="002D6037" w:rsidP="00A337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12</w:t>
            </w:r>
          </w:p>
        </w:tc>
      </w:tr>
      <w:tr w:rsidR="002D6037" w:rsidRPr="006417BF" w14:paraId="3490F9B0" w14:textId="77777777" w:rsidTr="0024023E">
        <w:trPr>
          <w:jc w:val="center"/>
        </w:trPr>
        <w:tc>
          <w:tcPr>
            <w:tcW w:w="6265" w:type="dxa"/>
          </w:tcPr>
          <w:p w14:paraId="1553FD10" w14:textId="77777777" w:rsidR="002D6037" w:rsidRPr="006417BF" w:rsidRDefault="002D6037" w:rsidP="00A337D6">
            <w:pPr>
              <w:spacing w:line="360" w:lineRule="auto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Лицеи</w:t>
            </w:r>
          </w:p>
        </w:tc>
        <w:tc>
          <w:tcPr>
            <w:tcW w:w="3429" w:type="dxa"/>
          </w:tcPr>
          <w:p w14:paraId="522019F7" w14:textId="77777777" w:rsidR="002D6037" w:rsidRPr="006417BF" w:rsidRDefault="002D6037" w:rsidP="00A337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15</w:t>
            </w:r>
          </w:p>
        </w:tc>
      </w:tr>
      <w:tr w:rsidR="002D6037" w:rsidRPr="006417BF" w14:paraId="1A2BCBB8" w14:textId="77777777" w:rsidTr="0024023E">
        <w:trPr>
          <w:jc w:val="center"/>
        </w:trPr>
        <w:tc>
          <w:tcPr>
            <w:tcW w:w="6265" w:type="dxa"/>
          </w:tcPr>
          <w:p w14:paraId="38C7B06D" w14:textId="77777777" w:rsidR="002D6037" w:rsidRPr="006417BF" w:rsidRDefault="002D6037" w:rsidP="00A337D6">
            <w:pPr>
              <w:spacing w:line="360" w:lineRule="auto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Кадетская школа-интернат</w:t>
            </w:r>
          </w:p>
        </w:tc>
        <w:tc>
          <w:tcPr>
            <w:tcW w:w="3429" w:type="dxa"/>
          </w:tcPr>
          <w:p w14:paraId="5FC8171E" w14:textId="77777777" w:rsidR="002D6037" w:rsidRPr="006417BF" w:rsidRDefault="002D6037" w:rsidP="00A337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3</w:t>
            </w:r>
          </w:p>
        </w:tc>
      </w:tr>
      <w:tr w:rsidR="002D6037" w:rsidRPr="006417BF" w14:paraId="1D9EA72E" w14:textId="77777777" w:rsidTr="0024023E">
        <w:trPr>
          <w:jc w:val="center"/>
        </w:trPr>
        <w:tc>
          <w:tcPr>
            <w:tcW w:w="6265" w:type="dxa"/>
          </w:tcPr>
          <w:p w14:paraId="1D3301F3" w14:textId="77777777" w:rsidR="002D6037" w:rsidRPr="006417BF" w:rsidRDefault="002D6037" w:rsidP="00A337D6">
            <w:pPr>
              <w:spacing w:line="360" w:lineRule="auto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Школы для детей с ОВЗ</w:t>
            </w:r>
          </w:p>
        </w:tc>
        <w:tc>
          <w:tcPr>
            <w:tcW w:w="3429" w:type="dxa"/>
          </w:tcPr>
          <w:p w14:paraId="48DE9248" w14:textId="77777777" w:rsidR="002D6037" w:rsidRPr="006417BF" w:rsidRDefault="002D6037" w:rsidP="00A337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5</w:t>
            </w:r>
          </w:p>
        </w:tc>
      </w:tr>
    </w:tbl>
    <w:p w14:paraId="6A804D13" w14:textId="77777777" w:rsidR="00777194" w:rsidRPr="006417BF" w:rsidRDefault="00777194" w:rsidP="00372853">
      <w:pPr>
        <w:spacing w:line="360" w:lineRule="auto"/>
        <w:ind w:firstLine="708"/>
        <w:rPr>
          <w:sz w:val="28"/>
          <w:szCs w:val="28"/>
        </w:rPr>
      </w:pPr>
    </w:p>
    <w:p w14:paraId="5719C90A" w14:textId="77777777" w:rsidR="00777194" w:rsidRPr="006417BF" w:rsidRDefault="00777194" w:rsidP="0037285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b/>
          <w:color w:val="000000"/>
          <w:sz w:val="28"/>
          <w:szCs w:val="28"/>
        </w:rPr>
      </w:pPr>
      <w:r w:rsidRPr="006417BF">
        <w:rPr>
          <w:b/>
          <w:color w:val="000000"/>
          <w:sz w:val="28"/>
          <w:szCs w:val="28"/>
        </w:rPr>
        <w:t>Статистическая информация о победителях среди педагогов-наставников в муниципальном районе (грантополучатели, победители и призеры регионального этапа «Учитель года» и т.п.).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D90F5C" w:rsidRPr="006417BF" w14:paraId="56CBE82B" w14:textId="77777777" w:rsidTr="0024023E">
        <w:tc>
          <w:tcPr>
            <w:tcW w:w="4962" w:type="dxa"/>
          </w:tcPr>
          <w:p w14:paraId="13425722" w14:textId="77777777" w:rsidR="00D90F5C" w:rsidRPr="006417BF" w:rsidRDefault="00D90F5C" w:rsidP="00372853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4677" w:type="dxa"/>
          </w:tcPr>
          <w:p w14:paraId="7315664D" w14:textId="77777777" w:rsidR="00D90F5C" w:rsidRPr="006417BF" w:rsidRDefault="00D90F5C" w:rsidP="00372853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 xml:space="preserve">Количество </w:t>
            </w:r>
          </w:p>
          <w:p w14:paraId="17028598" w14:textId="77777777" w:rsidR="00D90F5C" w:rsidRPr="006417BF" w:rsidRDefault="00D90F5C" w:rsidP="00372853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 xml:space="preserve">победителей и призеров среди педагогов-наставников в муниципальном районе </w:t>
            </w:r>
          </w:p>
        </w:tc>
      </w:tr>
      <w:tr w:rsidR="00D90F5C" w:rsidRPr="006417BF" w14:paraId="60485320" w14:textId="77777777" w:rsidTr="0024023E">
        <w:tc>
          <w:tcPr>
            <w:tcW w:w="4962" w:type="dxa"/>
          </w:tcPr>
          <w:p w14:paraId="67968C31" w14:textId="77777777" w:rsidR="00D90F5C" w:rsidRPr="006417BF" w:rsidRDefault="00D90F5C" w:rsidP="00372853">
            <w:pPr>
              <w:spacing w:line="360" w:lineRule="auto"/>
              <w:ind w:firstLine="6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ДОУ</w:t>
            </w:r>
          </w:p>
        </w:tc>
        <w:tc>
          <w:tcPr>
            <w:tcW w:w="4677" w:type="dxa"/>
          </w:tcPr>
          <w:p w14:paraId="158D1416" w14:textId="77777777" w:rsidR="00D90F5C" w:rsidRPr="006417BF" w:rsidRDefault="00D90F5C" w:rsidP="00372853">
            <w:pPr>
              <w:spacing w:line="360" w:lineRule="auto"/>
              <w:ind w:firstLine="6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32</w:t>
            </w:r>
          </w:p>
        </w:tc>
      </w:tr>
      <w:tr w:rsidR="00D90F5C" w:rsidRPr="006417BF" w14:paraId="1981C753" w14:textId="77777777" w:rsidTr="0024023E">
        <w:tc>
          <w:tcPr>
            <w:tcW w:w="4962" w:type="dxa"/>
          </w:tcPr>
          <w:p w14:paraId="51A9E93C" w14:textId="77777777" w:rsidR="00D90F5C" w:rsidRPr="006417BF" w:rsidRDefault="00D90F5C" w:rsidP="00372853">
            <w:pPr>
              <w:spacing w:line="360" w:lineRule="auto"/>
              <w:ind w:firstLine="6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Школы</w:t>
            </w:r>
          </w:p>
        </w:tc>
        <w:tc>
          <w:tcPr>
            <w:tcW w:w="4677" w:type="dxa"/>
          </w:tcPr>
          <w:p w14:paraId="7E65913D" w14:textId="77777777" w:rsidR="00D90F5C" w:rsidRPr="006417BF" w:rsidRDefault="00D90F5C" w:rsidP="00372853">
            <w:pPr>
              <w:spacing w:line="360" w:lineRule="auto"/>
              <w:ind w:firstLine="6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10</w:t>
            </w:r>
          </w:p>
        </w:tc>
      </w:tr>
      <w:tr w:rsidR="00D90F5C" w:rsidRPr="006417BF" w14:paraId="61426923" w14:textId="77777777" w:rsidTr="0024023E">
        <w:tc>
          <w:tcPr>
            <w:tcW w:w="4962" w:type="dxa"/>
          </w:tcPr>
          <w:p w14:paraId="22C87FDD" w14:textId="77777777" w:rsidR="00D90F5C" w:rsidRPr="006417BF" w:rsidRDefault="00D90F5C" w:rsidP="00372853">
            <w:pPr>
              <w:spacing w:line="360" w:lineRule="auto"/>
              <w:ind w:firstLine="6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lastRenderedPageBreak/>
              <w:t>Школы с углубленным изучением отдельных предметов</w:t>
            </w:r>
          </w:p>
        </w:tc>
        <w:tc>
          <w:tcPr>
            <w:tcW w:w="4677" w:type="dxa"/>
          </w:tcPr>
          <w:p w14:paraId="00DE0A6B" w14:textId="77777777" w:rsidR="00D90F5C" w:rsidRPr="006417BF" w:rsidRDefault="00D90F5C" w:rsidP="00372853">
            <w:pPr>
              <w:spacing w:line="360" w:lineRule="auto"/>
              <w:ind w:firstLine="6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20</w:t>
            </w:r>
          </w:p>
        </w:tc>
      </w:tr>
      <w:tr w:rsidR="00D90F5C" w:rsidRPr="006417BF" w14:paraId="622E84C0" w14:textId="77777777" w:rsidTr="0024023E">
        <w:tc>
          <w:tcPr>
            <w:tcW w:w="4962" w:type="dxa"/>
          </w:tcPr>
          <w:p w14:paraId="4BC83B62" w14:textId="77777777" w:rsidR="00D90F5C" w:rsidRPr="006417BF" w:rsidRDefault="00D90F5C" w:rsidP="00372853">
            <w:pPr>
              <w:spacing w:line="360" w:lineRule="auto"/>
              <w:ind w:firstLine="6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Гимназии</w:t>
            </w:r>
          </w:p>
        </w:tc>
        <w:tc>
          <w:tcPr>
            <w:tcW w:w="4677" w:type="dxa"/>
          </w:tcPr>
          <w:p w14:paraId="5B9AF179" w14:textId="77777777" w:rsidR="00D90F5C" w:rsidRPr="006417BF" w:rsidRDefault="00D90F5C" w:rsidP="00372853">
            <w:pPr>
              <w:spacing w:line="360" w:lineRule="auto"/>
              <w:ind w:firstLine="6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12</w:t>
            </w:r>
          </w:p>
        </w:tc>
      </w:tr>
      <w:tr w:rsidR="00D90F5C" w:rsidRPr="006417BF" w14:paraId="3A005CA3" w14:textId="77777777" w:rsidTr="0024023E">
        <w:tc>
          <w:tcPr>
            <w:tcW w:w="4962" w:type="dxa"/>
          </w:tcPr>
          <w:p w14:paraId="2DA792C4" w14:textId="77777777" w:rsidR="00D90F5C" w:rsidRPr="006417BF" w:rsidRDefault="00D90F5C" w:rsidP="00372853">
            <w:pPr>
              <w:spacing w:line="360" w:lineRule="auto"/>
              <w:ind w:firstLine="6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Лицеи</w:t>
            </w:r>
          </w:p>
        </w:tc>
        <w:tc>
          <w:tcPr>
            <w:tcW w:w="4677" w:type="dxa"/>
          </w:tcPr>
          <w:p w14:paraId="10B63AF4" w14:textId="77777777" w:rsidR="00D90F5C" w:rsidRPr="006417BF" w:rsidRDefault="00D90F5C" w:rsidP="00372853">
            <w:pPr>
              <w:spacing w:line="360" w:lineRule="auto"/>
              <w:ind w:firstLine="6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10</w:t>
            </w:r>
          </w:p>
        </w:tc>
      </w:tr>
      <w:tr w:rsidR="00D90F5C" w:rsidRPr="006417BF" w14:paraId="3D1F9BD4" w14:textId="77777777" w:rsidTr="0024023E">
        <w:tc>
          <w:tcPr>
            <w:tcW w:w="4962" w:type="dxa"/>
          </w:tcPr>
          <w:p w14:paraId="3AEEA352" w14:textId="77777777" w:rsidR="00D90F5C" w:rsidRPr="006417BF" w:rsidRDefault="00D90F5C" w:rsidP="00372853">
            <w:pPr>
              <w:spacing w:line="360" w:lineRule="auto"/>
              <w:ind w:firstLine="6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Кадетская школа-интернат</w:t>
            </w:r>
          </w:p>
        </w:tc>
        <w:tc>
          <w:tcPr>
            <w:tcW w:w="4677" w:type="dxa"/>
          </w:tcPr>
          <w:p w14:paraId="6FFC4CEA" w14:textId="77777777" w:rsidR="00D90F5C" w:rsidRPr="006417BF" w:rsidRDefault="00D90F5C" w:rsidP="00372853">
            <w:pPr>
              <w:spacing w:line="360" w:lineRule="auto"/>
              <w:ind w:firstLine="6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3</w:t>
            </w:r>
          </w:p>
        </w:tc>
      </w:tr>
      <w:tr w:rsidR="00D90F5C" w:rsidRPr="006417BF" w14:paraId="03BD8882" w14:textId="77777777" w:rsidTr="0024023E">
        <w:tc>
          <w:tcPr>
            <w:tcW w:w="4962" w:type="dxa"/>
          </w:tcPr>
          <w:p w14:paraId="00A9E05F" w14:textId="77777777" w:rsidR="00D90F5C" w:rsidRPr="006417BF" w:rsidRDefault="00D90F5C" w:rsidP="00372853">
            <w:pPr>
              <w:spacing w:line="360" w:lineRule="auto"/>
              <w:ind w:firstLine="6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Школы для детей с ОВЗ</w:t>
            </w:r>
          </w:p>
        </w:tc>
        <w:tc>
          <w:tcPr>
            <w:tcW w:w="4677" w:type="dxa"/>
          </w:tcPr>
          <w:p w14:paraId="10115383" w14:textId="77777777" w:rsidR="00D90F5C" w:rsidRPr="006417BF" w:rsidRDefault="00D90F5C" w:rsidP="00372853">
            <w:pPr>
              <w:spacing w:line="360" w:lineRule="auto"/>
              <w:ind w:firstLine="6"/>
              <w:jc w:val="center"/>
              <w:rPr>
                <w:sz w:val="28"/>
                <w:szCs w:val="28"/>
              </w:rPr>
            </w:pPr>
            <w:r w:rsidRPr="006417BF">
              <w:rPr>
                <w:sz w:val="28"/>
                <w:szCs w:val="28"/>
              </w:rPr>
              <w:t>5</w:t>
            </w:r>
          </w:p>
        </w:tc>
      </w:tr>
    </w:tbl>
    <w:p w14:paraId="192A9FE2" w14:textId="77777777" w:rsidR="00D90F5C" w:rsidRPr="006417BF" w:rsidRDefault="00D90F5C" w:rsidP="00372853">
      <w:pPr>
        <w:pStyle w:val="a3"/>
        <w:spacing w:line="360" w:lineRule="auto"/>
        <w:ind w:left="0" w:firstLine="708"/>
        <w:jc w:val="both"/>
        <w:rPr>
          <w:color w:val="000000"/>
          <w:sz w:val="28"/>
          <w:szCs w:val="28"/>
        </w:rPr>
      </w:pPr>
    </w:p>
    <w:p w14:paraId="13446939" w14:textId="77777777" w:rsidR="00777194" w:rsidRPr="006417BF" w:rsidRDefault="00777194" w:rsidP="0037285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b/>
          <w:color w:val="000000"/>
          <w:sz w:val="28"/>
          <w:szCs w:val="28"/>
        </w:rPr>
      </w:pPr>
      <w:r w:rsidRPr="006417BF">
        <w:rPr>
          <w:b/>
          <w:color w:val="000000"/>
          <w:sz w:val="28"/>
          <w:szCs w:val="28"/>
        </w:rPr>
        <w:t>Статистическая информация об участниках Школы молодых педагогов в муниципальном районе, участниках проекта «Учитель 2.0» (при наличии)</w:t>
      </w:r>
    </w:p>
    <w:p w14:paraId="141F2DF5" w14:textId="77777777" w:rsidR="00624FEC" w:rsidRPr="006417BF" w:rsidRDefault="00624FEC" w:rsidP="00372853">
      <w:pPr>
        <w:pStyle w:val="a3"/>
        <w:spacing w:line="360" w:lineRule="auto"/>
        <w:ind w:left="0" w:firstLine="708"/>
        <w:jc w:val="center"/>
        <w:rPr>
          <w:sz w:val="28"/>
          <w:szCs w:val="28"/>
        </w:rPr>
      </w:pPr>
      <w:r w:rsidRPr="006417BF">
        <w:rPr>
          <w:sz w:val="28"/>
          <w:szCs w:val="28"/>
        </w:rPr>
        <w:t>Список молодых педагогов МБОУ СОШ №4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4467"/>
        <w:gridCol w:w="3715"/>
      </w:tblGrid>
      <w:tr w:rsidR="00624FEC" w:rsidRPr="006417BF" w14:paraId="29967D5B" w14:textId="77777777" w:rsidTr="00A337D6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D265" w14:textId="77777777" w:rsidR="00624FEC" w:rsidRPr="006417BF" w:rsidRDefault="00624FEC" w:rsidP="00A337D6">
            <w:pPr>
              <w:spacing w:line="360" w:lineRule="auto"/>
              <w:ind w:right="588" w:hanging="75"/>
              <w:jc w:val="center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№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1D9F" w14:textId="77777777" w:rsidR="00624FEC" w:rsidRPr="006417BF" w:rsidRDefault="00624FEC" w:rsidP="00A337D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ФИО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27B1" w14:textId="77777777" w:rsidR="00624FEC" w:rsidRPr="006417BF" w:rsidRDefault="00624FEC" w:rsidP="00372853">
            <w:pPr>
              <w:spacing w:line="360" w:lineRule="auto"/>
              <w:ind w:firstLine="708"/>
              <w:jc w:val="center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должность</w:t>
            </w:r>
          </w:p>
        </w:tc>
      </w:tr>
      <w:tr w:rsidR="00624FEC" w:rsidRPr="006417BF" w14:paraId="391C9732" w14:textId="77777777" w:rsidTr="00A337D6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CD8D" w14:textId="77777777" w:rsidR="00624FEC" w:rsidRPr="006417BF" w:rsidRDefault="00624FEC" w:rsidP="00A337D6">
            <w:pPr>
              <w:spacing w:line="360" w:lineRule="auto"/>
              <w:ind w:right="588" w:hanging="75"/>
              <w:jc w:val="center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4441" w14:textId="77777777" w:rsidR="00624FEC" w:rsidRPr="006417BF" w:rsidRDefault="00624FEC" w:rsidP="00A337D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 xml:space="preserve">Андреева Ирина Анатольевна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6DFF" w14:textId="77777777" w:rsidR="00624FEC" w:rsidRPr="006417BF" w:rsidRDefault="00624FEC" w:rsidP="00A337D6">
            <w:pPr>
              <w:spacing w:line="360" w:lineRule="auto"/>
              <w:ind w:firstLine="30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624FEC" w:rsidRPr="006417BF" w14:paraId="53DD7B43" w14:textId="77777777" w:rsidTr="00A337D6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1E8D" w14:textId="77777777" w:rsidR="00624FEC" w:rsidRPr="006417BF" w:rsidRDefault="00624FEC" w:rsidP="00A337D6">
            <w:pPr>
              <w:spacing w:line="360" w:lineRule="auto"/>
              <w:ind w:right="555" w:hanging="117"/>
              <w:jc w:val="center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C258" w14:textId="77777777" w:rsidR="00624FEC" w:rsidRPr="006417BF" w:rsidRDefault="00624FEC" w:rsidP="00A337D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Афанасьева Диана Юрьевна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6983" w14:textId="77777777" w:rsidR="00624FEC" w:rsidRPr="006417BF" w:rsidRDefault="00624FEC" w:rsidP="00A337D6">
            <w:pPr>
              <w:spacing w:line="360" w:lineRule="auto"/>
              <w:ind w:firstLine="30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учитель биологии</w:t>
            </w:r>
          </w:p>
        </w:tc>
      </w:tr>
      <w:tr w:rsidR="00624FEC" w:rsidRPr="006417BF" w14:paraId="00F2236E" w14:textId="77777777" w:rsidTr="00A337D6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ADC7" w14:textId="77777777" w:rsidR="00624FEC" w:rsidRPr="006417BF" w:rsidRDefault="00624FEC" w:rsidP="00A337D6">
            <w:pPr>
              <w:spacing w:line="360" w:lineRule="auto"/>
              <w:ind w:right="588" w:hanging="75"/>
              <w:jc w:val="center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3.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F78" w14:textId="77777777" w:rsidR="00624FEC" w:rsidRPr="006417BF" w:rsidRDefault="00624FEC" w:rsidP="00A337D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Васильев Валерий Юрьевич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E941" w14:textId="77777777" w:rsidR="00624FEC" w:rsidRPr="006417BF" w:rsidRDefault="00624FEC" w:rsidP="00A337D6">
            <w:pPr>
              <w:spacing w:line="360" w:lineRule="auto"/>
              <w:ind w:firstLine="30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624FEC" w:rsidRPr="006417BF" w14:paraId="60C9245E" w14:textId="77777777" w:rsidTr="00A337D6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EB01" w14:textId="77777777" w:rsidR="00624FEC" w:rsidRPr="006417BF" w:rsidRDefault="00624FEC" w:rsidP="00A337D6">
            <w:pPr>
              <w:spacing w:line="360" w:lineRule="auto"/>
              <w:ind w:right="588" w:hanging="75"/>
              <w:jc w:val="center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4.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8078" w14:textId="77777777" w:rsidR="00624FEC" w:rsidRPr="006417BF" w:rsidRDefault="00624FEC" w:rsidP="00A337D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 xml:space="preserve">Михеева Эльвира </w:t>
            </w:r>
            <w:proofErr w:type="spellStart"/>
            <w:r w:rsidRPr="006417BF">
              <w:rPr>
                <w:sz w:val="28"/>
                <w:szCs w:val="28"/>
              </w:rPr>
              <w:t>Гарифовна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719C" w14:textId="77777777" w:rsidR="00624FEC" w:rsidRPr="006417BF" w:rsidRDefault="00624FEC" w:rsidP="00A337D6">
            <w:pPr>
              <w:spacing w:line="360" w:lineRule="auto"/>
              <w:ind w:firstLine="30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624FEC" w:rsidRPr="006417BF" w14:paraId="75A2D596" w14:textId="77777777" w:rsidTr="00A337D6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1AEB" w14:textId="77777777" w:rsidR="00624FEC" w:rsidRPr="006417BF" w:rsidRDefault="00624FEC" w:rsidP="00A337D6">
            <w:pPr>
              <w:spacing w:line="360" w:lineRule="auto"/>
              <w:ind w:right="588" w:hanging="75"/>
              <w:jc w:val="center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5.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6B02" w14:textId="77777777" w:rsidR="00624FEC" w:rsidRPr="006417BF" w:rsidRDefault="00624FEC" w:rsidP="00A337D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Тарасенко Елизавета Алексеевна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0A11" w14:textId="77777777" w:rsidR="00624FEC" w:rsidRPr="006417BF" w:rsidRDefault="00624FEC" w:rsidP="00A337D6">
            <w:pPr>
              <w:spacing w:line="360" w:lineRule="auto"/>
              <w:ind w:firstLine="30"/>
              <w:rPr>
                <w:sz w:val="28"/>
                <w:szCs w:val="28"/>
                <w:lang w:eastAsia="en-US"/>
              </w:rPr>
            </w:pPr>
            <w:r w:rsidRPr="006417BF">
              <w:rPr>
                <w:sz w:val="28"/>
                <w:szCs w:val="28"/>
              </w:rPr>
              <w:t>учитель начальных классов</w:t>
            </w:r>
          </w:p>
        </w:tc>
      </w:tr>
    </w:tbl>
    <w:p w14:paraId="37A06BAD" w14:textId="77777777" w:rsidR="00624FEC" w:rsidRPr="006417BF" w:rsidRDefault="00624FEC" w:rsidP="00372853">
      <w:pPr>
        <w:pStyle w:val="a3"/>
        <w:numPr>
          <w:ilvl w:val="0"/>
          <w:numId w:val="1"/>
        </w:numPr>
        <w:spacing w:line="360" w:lineRule="auto"/>
        <w:ind w:left="0" w:firstLine="708"/>
        <w:rPr>
          <w:b/>
          <w:color w:val="000000"/>
          <w:sz w:val="28"/>
          <w:szCs w:val="28"/>
        </w:rPr>
      </w:pPr>
      <w:r w:rsidRPr="006417BF">
        <w:rPr>
          <w:b/>
          <w:color w:val="000000"/>
          <w:sz w:val="28"/>
          <w:szCs w:val="28"/>
        </w:rPr>
        <w:t>Развернутая информация</w:t>
      </w:r>
    </w:p>
    <w:p w14:paraId="204F8B17" w14:textId="3B058232" w:rsidR="00FC1212" w:rsidRPr="00A337D6" w:rsidRDefault="00FC1212" w:rsidP="00A337D6">
      <w:pPr>
        <w:pStyle w:val="a3"/>
        <w:spacing w:line="360" w:lineRule="auto"/>
        <w:ind w:left="0" w:firstLine="708"/>
        <w:jc w:val="both"/>
        <w:rPr>
          <w:b/>
          <w:color w:val="000000"/>
          <w:sz w:val="28"/>
          <w:szCs w:val="28"/>
        </w:rPr>
      </w:pPr>
      <w:r w:rsidRPr="00A337D6">
        <w:rPr>
          <w:b/>
          <w:color w:val="000000"/>
          <w:sz w:val="28"/>
          <w:szCs w:val="28"/>
        </w:rPr>
        <w:t>П</w:t>
      </w:r>
      <w:r w:rsidR="00777194" w:rsidRPr="00A337D6">
        <w:rPr>
          <w:b/>
          <w:color w:val="000000"/>
          <w:sz w:val="28"/>
          <w:szCs w:val="28"/>
        </w:rPr>
        <w:t>роведенны</w:t>
      </w:r>
      <w:r w:rsidRPr="00A337D6">
        <w:rPr>
          <w:b/>
          <w:color w:val="000000"/>
          <w:sz w:val="28"/>
          <w:szCs w:val="28"/>
        </w:rPr>
        <w:t>е</w:t>
      </w:r>
      <w:r w:rsidR="00777194" w:rsidRPr="00A337D6">
        <w:rPr>
          <w:b/>
          <w:color w:val="000000"/>
          <w:sz w:val="28"/>
          <w:szCs w:val="28"/>
        </w:rPr>
        <w:t xml:space="preserve"> в муниципальном районе мероприятия в области наставничества</w:t>
      </w:r>
      <w:r w:rsidR="00A337D6">
        <w:rPr>
          <w:b/>
          <w:color w:val="000000"/>
          <w:sz w:val="28"/>
          <w:szCs w:val="28"/>
        </w:rPr>
        <w:t>:</w:t>
      </w:r>
    </w:p>
    <w:p w14:paraId="2697C786" w14:textId="77777777" w:rsidR="00624FEC" w:rsidRPr="006417BF" w:rsidRDefault="00624FEC" w:rsidP="00372853">
      <w:pPr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 xml:space="preserve">Методическую поддержку, сопровождение и развитие педагогических кадров обеспечивает </w:t>
      </w:r>
      <w:r w:rsidRPr="006417BF">
        <w:rPr>
          <w:b/>
          <w:sz w:val="28"/>
          <w:szCs w:val="28"/>
        </w:rPr>
        <w:t>муниципальная методическая служба, представленная 14-ью методистами информационно-методического отдела муниципального бюджетного учреждения образовани</w:t>
      </w:r>
      <w:r w:rsidRPr="006417BF">
        <w:rPr>
          <w:sz w:val="28"/>
          <w:szCs w:val="28"/>
        </w:rPr>
        <w:t>я, а также методический актив: руководители районных методических объединений, совет наставников, сообщество педагогов-экспертов, учителей-дипломантов профессиональных педагогических конкурсов.</w:t>
      </w:r>
    </w:p>
    <w:p w14:paraId="27CE352D" w14:textId="77777777" w:rsidR="00624FEC" w:rsidRPr="006417BF" w:rsidRDefault="00624FEC" w:rsidP="00372853">
      <w:pPr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 xml:space="preserve">С учетом приоритетов государственной образовательной политики, процессов социально-экономического развития муниципального района и Программы развития системы образования </w:t>
      </w:r>
      <w:proofErr w:type="spellStart"/>
      <w:r w:rsidRPr="006417BF">
        <w:rPr>
          <w:sz w:val="28"/>
          <w:szCs w:val="28"/>
        </w:rPr>
        <w:t>Бугульминского</w:t>
      </w:r>
      <w:proofErr w:type="spellEnd"/>
      <w:r w:rsidRPr="006417BF">
        <w:rPr>
          <w:sz w:val="28"/>
          <w:szCs w:val="28"/>
        </w:rPr>
        <w:t xml:space="preserve">  муниципального </w:t>
      </w:r>
      <w:r w:rsidRPr="006417BF">
        <w:rPr>
          <w:sz w:val="28"/>
          <w:szCs w:val="28"/>
        </w:rPr>
        <w:lastRenderedPageBreak/>
        <w:t>района на 2021-2025  годы развитие системы образования направлено на реализацию задач, обеспечивающих условия введения обновленных ФГОС дошкольного образования, начального общего, основного общего образования, среднего общего образования,  ФГОС обучающихся с ОВЗ. На среднесрочную перспективу поставлены задачи:</w:t>
      </w:r>
    </w:p>
    <w:p w14:paraId="2CDABC7E" w14:textId="77777777" w:rsidR="00624FEC" w:rsidRPr="006417BF" w:rsidRDefault="00624FEC" w:rsidP="0037285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>1.</w:t>
      </w:r>
      <w:r w:rsidRPr="006417BF">
        <w:rPr>
          <w:sz w:val="28"/>
          <w:szCs w:val="28"/>
        </w:rPr>
        <w:tab/>
        <w:t>Обеспечить доступное качественное образование на основе объективной оценки результатов воспитания и обучения.</w:t>
      </w:r>
    </w:p>
    <w:p w14:paraId="5E7DE9A4" w14:textId="77777777" w:rsidR="00624FEC" w:rsidRPr="006417BF" w:rsidRDefault="00624FEC" w:rsidP="0037285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>2.</w:t>
      </w:r>
      <w:r w:rsidRPr="006417BF">
        <w:rPr>
          <w:sz w:val="28"/>
          <w:szCs w:val="28"/>
        </w:rPr>
        <w:tab/>
        <w:t>Создать единое образовательное пространство непрерывного профессионального развития управленческих и педагогических кадров.</w:t>
      </w:r>
    </w:p>
    <w:p w14:paraId="1F791771" w14:textId="77777777" w:rsidR="00624FEC" w:rsidRPr="006417BF" w:rsidRDefault="00624FEC" w:rsidP="0037285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>3.</w:t>
      </w:r>
      <w:r w:rsidRPr="006417BF">
        <w:rPr>
          <w:sz w:val="28"/>
          <w:szCs w:val="28"/>
        </w:rPr>
        <w:tab/>
        <w:t>Совершенствовать гражданско-патриотическое и национальное образование, обучение детей государственным и родным языкам.</w:t>
      </w:r>
    </w:p>
    <w:p w14:paraId="0384FBE2" w14:textId="77777777" w:rsidR="00624FEC" w:rsidRPr="006417BF" w:rsidRDefault="00624FEC" w:rsidP="0037285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>4.</w:t>
      </w:r>
      <w:r w:rsidRPr="006417BF">
        <w:rPr>
          <w:sz w:val="28"/>
          <w:szCs w:val="28"/>
        </w:rPr>
        <w:tab/>
        <w:t>Обновить управленческие и педагогические подходы в работе по выявлению, поддержке и развитию способностей и талантов у детей.</w:t>
      </w:r>
    </w:p>
    <w:p w14:paraId="1FBFB890" w14:textId="77777777" w:rsidR="00624FEC" w:rsidRPr="006417BF" w:rsidRDefault="00624FEC" w:rsidP="0037285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sz w:val="28"/>
          <w:szCs w:val="28"/>
        </w:rPr>
        <w:t>5.</w:t>
      </w:r>
      <w:r w:rsidRPr="006417BF">
        <w:rPr>
          <w:sz w:val="28"/>
          <w:szCs w:val="28"/>
        </w:rPr>
        <w:tab/>
        <w:t>Усилить на всех уровнях общего образования воспитательную составляющую как систему ценностей, активной деятельности и взаимодействия участников образовательных отношений.</w:t>
      </w:r>
    </w:p>
    <w:p w14:paraId="19182D47" w14:textId="77777777" w:rsidR="002244A9" w:rsidRPr="006417BF" w:rsidRDefault="00792FF4" w:rsidP="0037285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417BF">
        <w:rPr>
          <w:sz w:val="28"/>
          <w:szCs w:val="28"/>
        </w:rPr>
        <w:t xml:space="preserve"> В Бугульминском муниципальном районе</w:t>
      </w:r>
      <w:r w:rsidR="006641B4" w:rsidRPr="006417BF">
        <w:rPr>
          <w:sz w:val="28"/>
          <w:szCs w:val="28"/>
        </w:rPr>
        <w:t xml:space="preserve"> р</w:t>
      </w:r>
      <w:r w:rsidR="00624FEC" w:rsidRPr="006417BF">
        <w:rPr>
          <w:sz w:val="28"/>
          <w:szCs w:val="28"/>
        </w:rPr>
        <w:t xml:space="preserve">еализация поставленных задач осуществляется через </w:t>
      </w:r>
      <w:r w:rsidR="00624FEC" w:rsidRPr="006417BF">
        <w:rPr>
          <w:b/>
          <w:sz w:val="28"/>
          <w:szCs w:val="28"/>
        </w:rPr>
        <w:t>систему наставничества,</w:t>
      </w:r>
    </w:p>
    <w:p w14:paraId="60CFD861" w14:textId="77777777" w:rsidR="00A337D6" w:rsidRDefault="002244A9" w:rsidP="00A337D6">
      <w:pPr>
        <w:spacing w:line="360" w:lineRule="auto"/>
        <w:ind w:firstLine="708"/>
        <w:jc w:val="both"/>
        <w:rPr>
          <w:sz w:val="28"/>
          <w:szCs w:val="28"/>
        </w:rPr>
      </w:pPr>
      <w:r w:rsidRPr="006417BF">
        <w:rPr>
          <w:b/>
          <w:sz w:val="28"/>
          <w:szCs w:val="28"/>
        </w:rPr>
        <w:t xml:space="preserve">Система наставничества </w:t>
      </w:r>
      <w:r w:rsidR="00624FEC" w:rsidRPr="006417BF">
        <w:rPr>
          <w:b/>
          <w:sz w:val="28"/>
          <w:szCs w:val="28"/>
        </w:rPr>
        <w:t>координирует работу Совет</w:t>
      </w:r>
      <w:r w:rsidRPr="006417BF">
        <w:rPr>
          <w:b/>
          <w:sz w:val="28"/>
          <w:szCs w:val="28"/>
        </w:rPr>
        <w:t>а</w:t>
      </w:r>
      <w:r w:rsidR="00624FEC" w:rsidRPr="006417BF">
        <w:rPr>
          <w:b/>
          <w:sz w:val="28"/>
          <w:szCs w:val="28"/>
        </w:rPr>
        <w:t xml:space="preserve"> наставников</w:t>
      </w:r>
      <w:r w:rsidRPr="006417BF">
        <w:rPr>
          <w:b/>
          <w:sz w:val="28"/>
          <w:szCs w:val="28"/>
        </w:rPr>
        <w:t xml:space="preserve"> </w:t>
      </w:r>
      <w:proofErr w:type="spellStart"/>
      <w:r w:rsidRPr="006417BF">
        <w:rPr>
          <w:b/>
          <w:sz w:val="28"/>
          <w:szCs w:val="28"/>
        </w:rPr>
        <w:t>Бугульминского</w:t>
      </w:r>
      <w:proofErr w:type="spellEnd"/>
      <w:r w:rsidRPr="006417BF">
        <w:rPr>
          <w:b/>
          <w:sz w:val="28"/>
          <w:szCs w:val="28"/>
        </w:rPr>
        <w:t xml:space="preserve"> района</w:t>
      </w:r>
      <w:r w:rsidRPr="006417BF">
        <w:rPr>
          <w:sz w:val="28"/>
          <w:szCs w:val="28"/>
        </w:rPr>
        <w:t xml:space="preserve">. Среди мероприятий: </w:t>
      </w:r>
    </w:p>
    <w:p w14:paraId="0C7618CC" w14:textId="7F184303" w:rsidR="00624FEC" w:rsidRPr="00A337D6" w:rsidRDefault="002244A9" w:rsidP="00A337D6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37D6">
        <w:rPr>
          <w:sz w:val="28"/>
          <w:szCs w:val="28"/>
        </w:rPr>
        <w:t>п</w:t>
      </w:r>
      <w:r w:rsidR="00624FEC" w:rsidRPr="00A337D6">
        <w:rPr>
          <w:sz w:val="28"/>
          <w:szCs w:val="28"/>
        </w:rPr>
        <w:t>остоянно действующий семинар руководителей образовательных учреждений, учителей-предметников, педагогов воспитательной сферы и дополнительного образования, педагогов дошкольного образования с участием педагогов учреждений для детей с ОВЗ.</w:t>
      </w:r>
    </w:p>
    <w:p w14:paraId="4927F708" w14:textId="77777777" w:rsidR="00777194" w:rsidRPr="006417BF" w:rsidRDefault="00D667F2" w:rsidP="0037285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417BF">
        <w:rPr>
          <w:sz w:val="28"/>
          <w:szCs w:val="28"/>
        </w:rPr>
        <w:t>Полная информация о п</w:t>
      </w:r>
      <w:r w:rsidR="00777194" w:rsidRPr="006417BF">
        <w:rPr>
          <w:color w:val="000000"/>
          <w:sz w:val="28"/>
          <w:szCs w:val="28"/>
        </w:rPr>
        <w:t>едагог</w:t>
      </w:r>
      <w:r w:rsidRPr="006417BF">
        <w:rPr>
          <w:color w:val="000000"/>
          <w:sz w:val="28"/>
          <w:szCs w:val="28"/>
        </w:rPr>
        <w:t>ах</w:t>
      </w:r>
      <w:r w:rsidR="00777194" w:rsidRPr="006417BF">
        <w:rPr>
          <w:color w:val="000000"/>
          <w:sz w:val="28"/>
          <w:szCs w:val="28"/>
        </w:rPr>
        <w:t>-наставник</w:t>
      </w:r>
      <w:r w:rsidRPr="006417BF">
        <w:rPr>
          <w:color w:val="000000"/>
          <w:sz w:val="28"/>
          <w:szCs w:val="28"/>
        </w:rPr>
        <w:t>ах, а также об у</w:t>
      </w:r>
      <w:r w:rsidR="00777194" w:rsidRPr="006417BF">
        <w:rPr>
          <w:color w:val="000000"/>
          <w:sz w:val="28"/>
          <w:szCs w:val="28"/>
        </w:rPr>
        <w:t>части</w:t>
      </w:r>
      <w:r w:rsidRPr="006417BF">
        <w:rPr>
          <w:color w:val="000000"/>
          <w:sz w:val="28"/>
          <w:szCs w:val="28"/>
        </w:rPr>
        <w:t>и</w:t>
      </w:r>
      <w:r w:rsidR="00777194" w:rsidRPr="006417BF">
        <w:rPr>
          <w:color w:val="000000"/>
          <w:sz w:val="28"/>
          <w:szCs w:val="28"/>
        </w:rPr>
        <w:t xml:space="preserve"> педагогов-наставников и их подопечных в мероприятиях различного уровня (международных, всероссийских, республиканских, муниципальных) конференциях, форумах, семинарах, конкурсах и грантах</w:t>
      </w:r>
      <w:r w:rsidRPr="006417BF">
        <w:rPr>
          <w:color w:val="000000"/>
          <w:sz w:val="28"/>
          <w:szCs w:val="28"/>
        </w:rPr>
        <w:t xml:space="preserve"> размещена на сайтах образовательных учреждений и управления образованием.</w:t>
      </w:r>
    </w:p>
    <w:p w14:paraId="1D3CC62D" w14:textId="77777777" w:rsidR="003A53A6" w:rsidRPr="006417BF" w:rsidRDefault="003A53A6" w:rsidP="00372853">
      <w:pPr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p w14:paraId="3F8B5EC6" w14:textId="492D5A60" w:rsidR="00777194" w:rsidRPr="006417BF" w:rsidRDefault="00FC1212" w:rsidP="00372853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6417BF">
        <w:rPr>
          <w:b/>
          <w:color w:val="000000"/>
          <w:sz w:val="28"/>
          <w:szCs w:val="28"/>
        </w:rPr>
        <w:lastRenderedPageBreak/>
        <w:t>К</w:t>
      </w:r>
      <w:r w:rsidR="00777194" w:rsidRPr="006417BF">
        <w:rPr>
          <w:b/>
          <w:color w:val="000000"/>
          <w:sz w:val="28"/>
          <w:szCs w:val="28"/>
        </w:rPr>
        <w:t xml:space="preserve">лючевые проекты в области наставничества </w:t>
      </w:r>
      <w:r w:rsidR="00A337D6" w:rsidRPr="006417BF">
        <w:rPr>
          <w:b/>
          <w:color w:val="000000"/>
          <w:sz w:val="28"/>
          <w:szCs w:val="28"/>
        </w:rPr>
        <w:t>в Бугульминском</w:t>
      </w:r>
      <w:r w:rsidR="00CE60E0" w:rsidRPr="006417BF">
        <w:rPr>
          <w:b/>
          <w:color w:val="000000"/>
          <w:sz w:val="28"/>
          <w:szCs w:val="28"/>
        </w:rPr>
        <w:t xml:space="preserve"> </w:t>
      </w:r>
      <w:r w:rsidR="00777194" w:rsidRPr="006417BF">
        <w:rPr>
          <w:b/>
          <w:color w:val="000000"/>
          <w:sz w:val="28"/>
          <w:szCs w:val="28"/>
        </w:rPr>
        <w:t>муниципальном районе</w:t>
      </w:r>
      <w:r w:rsidR="00D667F2" w:rsidRPr="006417BF">
        <w:rPr>
          <w:b/>
          <w:color w:val="000000"/>
          <w:sz w:val="28"/>
          <w:szCs w:val="28"/>
        </w:rPr>
        <w:t>:</w:t>
      </w:r>
    </w:p>
    <w:p w14:paraId="60BFB522" w14:textId="77777777" w:rsidR="00FC1212" w:rsidRPr="006417BF" w:rsidRDefault="00FC1212" w:rsidP="00372853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6417BF">
        <w:rPr>
          <w:color w:val="000000"/>
          <w:sz w:val="28"/>
          <w:szCs w:val="28"/>
        </w:rPr>
        <w:t>«Школа молодого педагога»</w:t>
      </w:r>
      <w:r w:rsidR="00CE60E0" w:rsidRPr="006417BF">
        <w:rPr>
          <w:color w:val="000000"/>
          <w:sz w:val="28"/>
          <w:szCs w:val="28"/>
        </w:rPr>
        <w:t>;</w:t>
      </w:r>
    </w:p>
    <w:p w14:paraId="3594C613" w14:textId="77777777" w:rsidR="00FC1212" w:rsidRPr="006417BF" w:rsidRDefault="00FC1212" w:rsidP="00372853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6417BF">
        <w:rPr>
          <w:color w:val="000000"/>
          <w:sz w:val="28"/>
          <w:szCs w:val="28"/>
        </w:rPr>
        <w:t>«Педагогический класс»</w:t>
      </w:r>
      <w:r w:rsidR="00CE60E0" w:rsidRPr="006417BF">
        <w:rPr>
          <w:color w:val="000000"/>
          <w:sz w:val="28"/>
          <w:szCs w:val="28"/>
        </w:rPr>
        <w:t>;</w:t>
      </w:r>
    </w:p>
    <w:p w14:paraId="277F8FE2" w14:textId="77777777" w:rsidR="00FC1212" w:rsidRPr="006417BF" w:rsidRDefault="00FC1212" w:rsidP="00372853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6417BF">
        <w:rPr>
          <w:color w:val="000000"/>
          <w:sz w:val="28"/>
          <w:szCs w:val="28"/>
        </w:rPr>
        <w:t>«Начинающий учитель русского языка»</w:t>
      </w:r>
      <w:r w:rsidR="00CE60E0" w:rsidRPr="006417BF">
        <w:rPr>
          <w:color w:val="000000"/>
          <w:sz w:val="28"/>
          <w:szCs w:val="28"/>
        </w:rPr>
        <w:t>;</w:t>
      </w:r>
    </w:p>
    <w:p w14:paraId="63BFA7CB" w14:textId="77777777" w:rsidR="003A53A6" w:rsidRPr="006417BF" w:rsidRDefault="00D667F2" w:rsidP="00372853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6417BF">
        <w:rPr>
          <w:color w:val="000000"/>
          <w:sz w:val="28"/>
          <w:szCs w:val="28"/>
        </w:rPr>
        <w:t>«</w:t>
      </w:r>
      <w:r w:rsidR="003A53A6" w:rsidRPr="006417BF">
        <w:rPr>
          <w:color w:val="000000"/>
          <w:sz w:val="28"/>
          <w:szCs w:val="28"/>
        </w:rPr>
        <w:t>Успешный учитель</w:t>
      </w:r>
      <w:r w:rsidR="00241BB1" w:rsidRPr="006417BF">
        <w:rPr>
          <w:color w:val="000000"/>
          <w:sz w:val="28"/>
          <w:szCs w:val="28"/>
        </w:rPr>
        <w:t xml:space="preserve"> </w:t>
      </w:r>
      <w:r w:rsidR="003A53A6" w:rsidRPr="006417BF">
        <w:rPr>
          <w:color w:val="000000"/>
          <w:sz w:val="28"/>
          <w:szCs w:val="28"/>
        </w:rPr>
        <w:t>- успешный ученик»</w:t>
      </w:r>
      <w:r w:rsidR="00CE60E0" w:rsidRPr="006417BF">
        <w:rPr>
          <w:color w:val="000000"/>
          <w:sz w:val="28"/>
          <w:szCs w:val="28"/>
        </w:rPr>
        <w:t>;</w:t>
      </w:r>
    </w:p>
    <w:p w14:paraId="4A94F6A7" w14:textId="77777777" w:rsidR="00357C65" w:rsidRPr="006417BF" w:rsidRDefault="00357C65" w:rsidP="00372853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6417BF">
        <w:rPr>
          <w:color w:val="000000"/>
          <w:sz w:val="28"/>
          <w:szCs w:val="28"/>
        </w:rPr>
        <w:t>«Методическое сопровождение учителей родных языков на основе наставничества»</w:t>
      </w:r>
      <w:r w:rsidR="00CE60E0" w:rsidRPr="006417BF">
        <w:rPr>
          <w:color w:val="000000"/>
          <w:sz w:val="28"/>
          <w:szCs w:val="28"/>
        </w:rPr>
        <w:t>;</w:t>
      </w:r>
    </w:p>
    <w:p w14:paraId="4FC751B0" w14:textId="77777777" w:rsidR="00B93688" w:rsidRPr="006417BF" w:rsidRDefault="00B93688" w:rsidP="00372853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6417BF">
        <w:rPr>
          <w:color w:val="000000"/>
          <w:sz w:val="28"/>
          <w:szCs w:val="28"/>
        </w:rPr>
        <w:t>«Методическое сопровождение организации наставничества педагогических работников»</w:t>
      </w:r>
      <w:r w:rsidR="00CE60E0" w:rsidRPr="006417BF">
        <w:rPr>
          <w:color w:val="000000"/>
          <w:sz w:val="28"/>
          <w:szCs w:val="28"/>
        </w:rPr>
        <w:t>;</w:t>
      </w:r>
    </w:p>
    <w:p w14:paraId="2C95B1CB" w14:textId="1783B751" w:rsidR="008E46FA" w:rsidRPr="006417BF" w:rsidRDefault="008E46FA" w:rsidP="00372853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6417BF">
        <w:rPr>
          <w:color w:val="000000"/>
          <w:sz w:val="28"/>
          <w:szCs w:val="28"/>
        </w:rPr>
        <w:t>«</w:t>
      </w:r>
      <w:r w:rsidR="00A337D6" w:rsidRPr="006417BF">
        <w:rPr>
          <w:color w:val="000000"/>
          <w:sz w:val="28"/>
          <w:szCs w:val="28"/>
        </w:rPr>
        <w:t>Наставничество в</w:t>
      </w:r>
      <w:r w:rsidRPr="006417BF">
        <w:rPr>
          <w:color w:val="000000"/>
          <w:sz w:val="28"/>
          <w:szCs w:val="28"/>
        </w:rPr>
        <w:t xml:space="preserve"> рамках работы муниципального методического объединения учителей математики и физики с целью ликвидации профессиональных дефицитов педагогов</w:t>
      </w:r>
      <w:r w:rsidR="00CE60E0" w:rsidRPr="006417BF">
        <w:rPr>
          <w:color w:val="000000"/>
          <w:sz w:val="28"/>
          <w:szCs w:val="28"/>
        </w:rPr>
        <w:t>»;</w:t>
      </w:r>
    </w:p>
    <w:p w14:paraId="05D27EF5" w14:textId="77777777" w:rsidR="008E46FA" w:rsidRPr="006417BF" w:rsidRDefault="008E46FA" w:rsidP="00372853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6417BF">
        <w:rPr>
          <w:color w:val="000000"/>
          <w:sz w:val="28"/>
          <w:szCs w:val="28"/>
        </w:rPr>
        <w:t>«Управление развитием кадров на основе изучения и анализа их профессиональных дефицитов и запросов».</w:t>
      </w:r>
    </w:p>
    <w:p w14:paraId="775D380B" w14:textId="77777777" w:rsidR="003614B6" w:rsidRPr="006417BF" w:rsidRDefault="003614B6" w:rsidP="0037285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417BF">
        <w:rPr>
          <w:color w:val="000000"/>
          <w:sz w:val="28"/>
          <w:szCs w:val="28"/>
        </w:rPr>
        <w:t>Управление проектами осуществляют методисты – обладатели Гранта «Наш лучший методист».</w:t>
      </w:r>
    </w:p>
    <w:p w14:paraId="4E3C034B" w14:textId="77777777" w:rsidR="00B01A32" w:rsidRPr="006417BF" w:rsidRDefault="00B01A32" w:rsidP="00372853">
      <w:pPr>
        <w:spacing w:line="360" w:lineRule="auto"/>
        <w:ind w:firstLine="708"/>
        <w:jc w:val="both"/>
        <w:rPr>
          <w:sz w:val="28"/>
          <w:szCs w:val="28"/>
        </w:rPr>
      </w:pPr>
    </w:p>
    <w:sectPr w:rsidR="00B01A32" w:rsidRPr="006417BF" w:rsidSect="003728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66C9"/>
    <w:multiLevelType w:val="hybridMultilevel"/>
    <w:tmpl w:val="D518986A"/>
    <w:lvl w:ilvl="0" w:tplc="6A3E2B0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BE5D38"/>
    <w:multiLevelType w:val="hybridMultilevel"/>
    <w:tmpl w:val="F872AE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7A2D7A"/>
    <w:multiLevelType w:val="hybridMultilevel"/>
    <w:tmpl w:val="C0CCD9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C2201"/>
    <w:multiLevelType w:val="hybridMultilevel"/>
    <w:tmpl w:val="54D039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F076164"/>
    <w:multiLevelType w:val="hybridMultilevel"/>
    <w:tmpl w:val="03E83B96"/>
    <w:lvl w:ilvl="0" w:tplc="938493C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606A8"/>
    <w:multiLevelType w:val="hybridMultilevel"/>
    <w:tmpl w:val="0E16D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94A54"/>
    <w:multiLevelType w:val="hybridMultilevel"/>
    <w:tmpl w:val="65783592"/>
    <w:lvl w:ilvl="0" w:tplc="938493C8">
      <w:start w:val="1"/>
      <w:numFmt w:val="bullet"/>
      <w:lvlText w:val="-"/>
      <w:lvlJc w:val="left"/>
      <w:pPr>
        <w:ind w:left="214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666F0FF5"/>
    <w:multiLevelType w:val="hybridMultilevel"/>
    <w:tmpl w:val="9FAAEBEC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AA74ED"/>
    <w:multiLevelType w:val="hybridMultilevel"/>
    <w:tmpl w:val="E8C2FD6A"/>
    <w:lvl w:ilvl="0" w:tplc="70AE3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F535F4"/>
    <w:multiLevelType w:val="hybridMultilevel"/>
    <w:tmpl w:val="264A3D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124EAD"/>
    <w:multiLevelType w:val="hybridMultilevel"/>
    <w:tmpl w:val="56FC90E2"/>
    <w:lvl w:ilvl="0" w:tplc="4DFC5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41F"/>
    <w:rsid w:val="000B7D31"/>
    <w:rsid w:val="002244A9"/>
    <w:rsid w:val="0024023E"/>
    <w:rsid w:val="00241BB1"/>
    <w:rsid w:val="002C6077"/>
    <w:rsid w:val="002D6037"/>
    <w:rsid w:val="00357C65"/>
    <w:rsid w:val="003614B6"/>
    <w:rsid w:val="00372853"/>
    <w:rsid w:val="003A53A6"/>
    <w:rsid w:val="00404E29"/>
    <w:rsid w:val="00584336"/>
    <w:rsid w:val="00594952"/>
    <w:rsid w:val="005A5DD6"/>
    <w:rsid w:val="00624FEC"/>
    <w:rsid w:val="0063341F"/>
    <w:rsid w:val="006417BF"/>
    <w:rsid w:val="00655681"/>
    <w:rsid w:val="006641B4"/>
    <w:rsid w:val="00777194"/>
    <w:rsid w:val="00792FF4"/>
    <w:rsid w:val="008A32A4"/>
    <w:rsid w:val="008E46FA"/>
    <w:rsid w:val="00982CFC"/>
    <w:rsid w:val="00A337D6"/>
    <w:rsid w:val="00AB5A96"/>
    <w:rsid w:val="00B01A32"/>
    <w:rsid w:val="00B33609"/>
    <w:rsid w:val="00B93688"/>
    <w:rsid w:val="00CE60E0"/>
    <w:rsid w:val="00D667F2"/>
    <w:rsid w:val="00D73E24"/>
    <w:rsid w:val="00D90F5C"/>
    <w:rsid w:val="00F4215A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CA59"/>
  <w15:docId w15:val="{3DDFA54E-3731-4696-99F9-806645E5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A32"/>
    <w:pPr>
      <w:ind w:left="720"/>
      <w:contextualSpacing/>
    </w:pPr>
  </w:style>
  <w:style w:type="table" w:styleId="a4">
    <w:name w:val="Table Grid"/>
    <w:basedOn w:val="a1"/>
    <w:uiPriority w:val="59"/>
    <w:rsid w:val="0077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</dc:creator>
  <cp:lastModifiedBy>Пользователь</cp:lastModifiedBy>
  <cp:revision>6</cp:revision>
  <dcterms:created xsi:type="dcterms:W3CDTF">2023-07-06T05:58:00Z</dcterms:created>
  <dcterms:modified xsi:type="dcterms:W3CDTF">2023-07-17T13:45:00Z</dcterms:modified>
</cp:coreProperties>
</file>