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E7" w:rsidRPr="001831CC" w:rsidRDefault="009311E7" w:rsidP="008D2DAB">
      <w:pPr>
        <w:jc w:val="both"/>
        <w:rPr>
          <w:rFonts w:ascii="Times New Roman" w:hAnsi="Times New Roman"/>
          <w:sz w:val="28"/>
          <w:szCs w:val="28"/>
        </w:rPr>
      </w:pPr>
      <w:r w:rsidRPr="001831CC">
        <w:rPr>
          <w:rFonts w:ascii="Times New Roman" w:hAnsi="Times New Roman"/>
          <w:sz w:val="28"/>
          <w:szCs w:val="28"/>
        </w:rPr>
        <w:t>В соответствии с Положени</w:t>
      </w:r>
      <w:r>
        <w:rPr>
          <w:rFonts w:ascii="Times New Roman" w:hAnsi="Times New Roman"/>
          <w:sz w:val="28"/>
          <w:szCs w:val="28"/>
        </w:rPr>
        <w:t>ем</w:t>
      </w:r>
      <w:r w:rsidRPr="001831CC">
        <w:rPr>
          <w:rFonts w:ascii="Times New Roman" w:hAnsi="Times New Roman"/>
          <w:sz w:val="28"/>
          <w:szCs w:val="28"/>
        </w:rPr>
        <w:t xml:space="preserve"> о порядке замещения должностей научно-педагогических работников, утвержденного приказом Министерства образования и науки Российской Федерации от 04 декабря </w:t>
      </w:r>
      <w:smartTag w:uri="urn:schemas-microsoft-com:office:smarttags" w:element="metricconverter">
        <w:smartTagPr>
          <w:attr w:name="ProductID" w:val="2014 г"/>
        </w:smartTagPr>
        <w:r w:rsidRPr="001831CC">
          <w:rPr>
            <w:rFonts w:ascii="Times New Roman" w:hAnsi="Times New Roman"/>
            <w:sz w:val="28"/>
            <w:szCs w:val="28"/>
          </w:rPr>
          <w:t>2014 г</w:t>
        </w:r>
      </w:smartTag>
      <w:r w:rsidRPr="001831CC">
        <w:rPr>
          <w:rFonts w:ascii="Times New Roman" w:hAnsi="Times New Roman"/>
          <w:sz w:val="28"/>
          <w:szCs w:val="28"/>
        </w:rPr>
        <w:t>. № 1536</w:t>
      </w:r>
      <w:bookmarkStart w:id="0" w:name="_GoBack"/>
      <w:bookmarkEnd w:id="0"/>
      <w:r w:rsidRPr="001831CC">
        <w:rPr>
          <w:rFonts w:ascii="Times New Roman" w:hAnsi="Times New Roman"/>
          <w:sz w:val="28"/>
          <w:szCs w:val="28"/>
        </w:rPr>
        <w:t xml:space="preserve"> и в соответствии с Трудовым кодексом РФ, Федеральным законом «Об образовании в Российской Федерации» от 29 декабря 2012 года № 273-ФЗ, Уставом ГАОУ </w:t>
      </w:r>
      <w:r>
        <w:rPr>
          <w:rFonts w:ascii="Times New Roman" w:hAnsi="Times New Roman"/>
          <w:sz w:val="28"/>
          <w:szCs w:val="28"/>
        </w:rPr>
        <w:t>ДПО «Институт развития образования Республики Татарстан»</w:t>
      </w:r>
      <w:r w:rsidRPr="008173FD">
        <w:rPr>
          <w:rFonts w:ascii="Times New Roman" w:hAnsi="Times New Roman"/>
          <w:sz w:val="28"/>
          <w:szCs w:val="28"/>
        </w:rPr>
        <w:t xml:space="preserve"> </w:t>
      </w:r>
      <w:r w:rsidRPr="001831CC">
        <w:rPr>
          <w:rFonts w:ascii="Times New Roman" w:hAnsi="Times New Roman"/>
          <w:sz w:val="28"/>
          <w:szCs w:val="28"/>
        </w:rPr>
        <w:t>объявляется конкурс на замещение вакантных должностей профессорско-преподавательского состава (приложение 1) и научны</w:t>
      </w:r>
      <w:r>
        <w:rPr>
          <w:rFonts w:ascii="Times New Roman" w:hAnsi="Times New Roman"/>
          <w:sz w:val="28"/>
          <w:szCs w:val="28"/>
        </w:rPr>
        <w:t>х</w:t>
      </w:r>
      <w:r w:rsidRPr="001831CC">
        <w:rPr>
          <w:rFonts w:ascii="Times New Roman" w:hAnsi="Times New Roman"/>
          <w:sz w:val="28"/>
          <w:szCs w:val="28"/>
        </w:rPr>
        <w:t xml:space="preserve"> сотрудников (приложение 2)</w:t>
      </w:r>
    </w:p>
    <w:p w:rsidR="009311E7" w:rsidRDefault="009311E7" w:rsidP="008D2DA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9311E7" w:rsidRPr="00746AEE" w:rsidRDefault="009311E7" w:rsidP="008D2D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6AEE">
        <w:rPr>
          <w:rFonts w:ascii="Times New Roman" w:hAnsi="Times New Roman"/>
          <w:sz w:val="28"/>
          <w:szCs w:val="28"/>
        </w:rPr>
        <w:t xml:space="preserve">Государственное автономное образовательное учреждение дополнительного профессионального образования «Институт развития образования Республики Татарстан»  объявляет конкурс на замещение должностей профессорско-преподавательского состава по кафедрам: 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0"/>
        <w:gridCol w:w="3119"/>
        <w:gridCol w:w="2346"/>
      </w:tblGrid>
      <w:tr w:rsidR="009311E7" w:rsidRPr="008A4954" w:rsidTr="00D33099">
        <w:trPr>
          <w:trHeight w:val="645"/>
        </w:trPr>
        <w:tc>
          <w:tcPr>
            <w:tcW w:w="3250" w:type="dxa"/>
          </w:tcPr>
          <w:p w:rsidR="009311E7" w:rsidRPr="008A4954" w:rsidRDefault="009311E7" w:rsidP="00D3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Вакантная должность</w:t>
            </w:r>
          </w:p>
        </w:tc>
        <w:tc>
          <w:tcPr>
            <w:tcW w:w="3119" w:type="dxa"/>
          </w:tcPr>
          <w:p w:rsidR="009311E7" w:rsidRPr="008A4954" w:rsidRDefault="009311E7" w:rsidP="00D3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Размер ставки</w:t>
            </w:r>
          </w:p>
        </w:tc>
        <w:tc>
          <w:tcPr>
            <w:tcW w:w="2346" w:type="dxa"/>
          </w:tcPr>
          <w:p w:rsidR="009311E7" w:rsidRPr="008A4954" w:rsidRDefault="009311E7" w:rsidP="00D3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Структурное подразделение</w:t>
            </w:r>
          </w:p>
        </w:tc>
      </w:tr>
      <w:tr w:rsidR="009311E7" w:rsidRPr="008A4954" w:rsidTr="00D33099">
        <w:trPr>
          <w:trHeight w:val="645"/>
        </w:trPr>
        <w:tc>
          <w:tcPr>
            <w:tcW w:w="3250" w:type="dxa"/>
          </w:tcPr>
          <w:p w:rsidR="009311E7" w:rsidRPr="008A4954" w:rsidRDefault="009311E7" w:rsidP="00D3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119" w:type="dxa"/>
          </w:tcPr>
          <w:p w:rsidR="009311E7" w:rsidRPr="008A4954" w:rsidRDefault="009311E7" w:rsidP="00D3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  <w:tc>
          <w:tcPr>
            <w:tcW w:w="2346" w:type="dxa"/>
          </w:tcPr>
          <w:p w:rsidR="009311E7" w:rsidRPr="008A4954" w:rsidRDefault="009311E7" w:rsidP="00D3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Кафедра педагогики, психологии и андрогогики</w:t>
            </w:r>
          </w:p>
        </w:tc>
      </w:tr>
      <w:tr w:rsidR="009311E7" w:rsidRPr="008A4954" w:rsidTr="00D33099">
        <w:trPr>
          <w:trHeight w:val="645"/>
        </w:trPr>
        <w:tc>
          <w:tcPr>
            <w:tcW w:w="3250" w:type="dxa"/>
          </w:tcPr>
          <w:p w:rsidR="009311E7" w:rsidRPr="008A4954" w:rsidRDefault="009311E7" w:rsidP="00D3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3119" w:type="dxa"/>
          </w:tcPr>
          <w:p w:rsidR="009311E7" w:rsidRPr="008A4954" w:rsidRDefault="009311E7" w:rsidP="00D3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2 ставки</w:t>
            </w:r>
          </w:p>
        </w:tc>
        <w:tc>
          <w:tcPr>
            <w:tcW w:w="2346" w:type="dxa"/>
          </w:tcPr>
          <w:p w:rsidR="009311E7" w:rsidRPr="008A4954" w:rsidRDefault="009311E7" w:rsidP="00D3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Кафедра теории и практики управления образованием</w:t>
            </w:r>
          </w:p>
        </w:tc>
      </w:tr>
      <w:tr w:rsidR="009311E7" w:rsidRPr="008A4954" w:rsidTr="00D33099">
        <w:trPr>
          <w:trHeight w:val="645"/>
        </w:trPr>
        <w:tc>
          <w:tcPr>
            <w:tcW w:w="3250" w:type="dxa"/>
          </w:tcPr>
          <w:p w:rsidR="009311E7" w:rsidRPr="008A4954" w:rsidRDefault="009311E7" w:rsidP="00D3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119" w:type="dxa"/>
          </w:tcPr>
          <w:p w:rsidR="009311E7" w:rsidRPr="008A4954" w:rsidRDefault="009311E7" w:rsidP="00D3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  <w:tc>
          <w:tcPr>
            <w:tcW w:w="2346" w:type="dxa"/>
          </w:tcPr>
          <w:p w:rsidR="009311E7" w:rsidRPr="008A4954" w:rsidRDefault="009311E7" w:rsidP="00D33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Кафедра теории и практики управления образованием</w:t>
            </w:r>
          </w:p>
        </w:tc>
      </w:tr>
    </w:tbl>
    <w:p w:rsidR="009311E7" w:rsidRDefault="009311E7" w:rsidP="008D2DAB"/>
    <w:p w:rsidR="009311E7" w:rsidRDefault="009311E7" w:rsidP="008D2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11E7" w:rsidRDefault="009311E7" w:rsidP="008D2DA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9311E7" w:rsidRPr="00746AEE" w:rsidRDefault="009311E7" w:rsidP="008D2D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6AEE">
        <w:rPr>
          <w:rFonts w:ascii="Times New Roman" w:hAnsi="Times New Roman"/>
          <w:sz w:val="28"/>
          <w:szCs w:val="28"/>
        </w:rPr>
        <w:t xml:space="preserve">Государственное автономное образовательное учреждение дополнительного профессионального образования «Институт развития образования Республики Татарстан»  объявляет конкурс на замещение должностей научных сотрудников  по следующим структурным подразделениям: </w:t>
      </w:r>
    </w:p>
    <w:p w:rsidR="009311E7" w:rsidRPr="00746AEE" w:rsidRDefault="009311E7" w:rsidP="008D2D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0"/>
        <w:gridCol w:w="3119"/>
        <w:gridCol w:w="2577"/>
      </w:tblGrid>
      <w:tr w:rsidR="009311E7" w:rsidRPr="008A4954" w:rsidTr="00D33099">
        <w:trPr>
          <w:trHeight w:val="645"/>
        </w:trPr>
        <w:tc>
          <w:tcPr>
            <w:tcW w:w="3250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Вакантная должность</w:t>
            </w:r>
          </w:p>
        </w:tc>
        <w:tc>
          <w:tcPr>
            <w:tcW w:w="3119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Размер ставки</w:t>
            </w:r>
          </w:p>
        </w:tc>
        <w:tc>
          <w:tcPr>
            <w:tcW w:w="2346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Структурное подразделение</w:t>
            </w:r>
          </w:p>
        </w:tc>
      </w:tr>
      <w:tr w:rsidR="009311E7" w:rsidRPr="008A4954" w:rsidTr="00D33099">
        <w:trPr>
          <w:trHeight w:val="645"/>
        </w:trPr>
        <w:tc>
          <w:tcPr>
            <w:tcW w:w="3250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3119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0,5 ставки</w:t>
            </w:r>
          </w:p>
        </w:tc>
        <w:tc>
          <w:tcPr>
            <w:tcW w:w="2346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Центр реализации стратегий развития образования</w:t>
            </w:r>
          </w:p>
        </w:tc>
      </w:tr>
      <w:tr w:rsidR="009311E7" w:rsidRPr="008A4954" w:rsidTr="00D33099">
        <w:trPr>
          <w:trHeight w:val="645"/>
        </w:trPr>
        <w:tc>
          <w:tcPr>
            <w:tcW w:w="3250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3119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0,5 ставки</w:t>
            </w:r>
          </w:p>
        </w:tc>
        <w:tc>
          <w:tcPr>
            <w:tcW w:w="2346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Центр реализации стратегий развития образования</w:t>
            </w:r>
          </w:p>
        </w:tc>
      </w:tr>
      <w:tr w:rsidR="009311E7" w:rsidRPr="008A4954" w:rsidTr="00D33099">
        <w:trPr>
          <w:trHeight w:val="645"/>
        </w:trPr>
        <w:tc>
          <w:tcPr>
            <w:tcW w:w="3250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3119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  <w:tc>
          <w:tcPr>
            <w:tcW w:w="2346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Центр реализации стратегий развития образования</w:t>
            </w:r>
          </w:p>
        </w:tc>
      </w:tr>
      <w:tr w:rsidR="009311E7" w:rsidRPr="008A4954" w:rsidTr="00D33099">
        <w:trPr>
          <w:trHeight w:val="645"/>
        </w:trPr>
        <w:tc>
          <w:tcPr>
            <w:tcW w:w="3250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3119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  <w:tc>
          <w:tcPr>
            <w:tcW w:w="2346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Отдел развития профессиональных и личностных компетенций</w:t>
            </w:r>
          </w:p>
        </w:tc>
      </w:tr>
      <w:tr w:rsidR="009311E7" w:rsidRPr="008A4954" w:rsidTr="00D33099">
        <w:trPr>
          <w:trHeight w:val="645"/>
        </w:trPr>
        <w:tc>
          <w:tcPr>
            <w:tcW w:w="3250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3119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  <w:tc>
          <w:tcPr>
            <w:tcW w:w="2346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Отдел развития профессиональных и личностных компетенций</w:t>
            </w:r>
          </w:p>
        </w:tc>
      </w:tr>
      <w:tr w:rsidR="009311E7" w:rsidRPr="008A4954" w:rsidTr="00D33099">
        <w:trPr>
          <w:trHeight w:val="645"/>
        </w:trPr>
        <w:tc>
          <w:tcPr>
            <w:tcW w:w="3250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3119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0,5 ставки</w:t>
            </w:r>
          </w:p>
        </w:tc>
        <w:tc>
          <w:tcPr>
            <w:tcW w:w="2346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Лингвистическая лаборатория</w:t>
            </w:r>
          </w:p>
        </w:tc>
      </w:tr>
      <w:tr w:rsidR="009311E7" w:rsidRPr="008A4954" w:rsidTr="00D33099">
        <w:trPr>
          <w:trHeight w:val="645"/>
        </w:trPr>
        <w:tc>
          <w:tcPr>
            <w:tcW w:w="3250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3119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  <w:tc>
          <w:tcPr>
            <w:tcW w:w="2346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Лаборатория воспитания, дополнительного образования и профилактики асоциального поведения</w:t>
            </w:r>
          </w:p>
        </w:tc>
      </w:tr>
      <w:tr w:rsidR="009311E7" w:rsidRPr="008A4954" w:rsidTr="00D33099">
        <w:trPr>
          <w:trHeight w:val="645"/>
        </w:trPr>
        <w:tc>
          <w:tcPr>
            <w:tcW w:w="3250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 xml:space="preserve">Научный сотрудник </w:t>
            </w:r>
          </w:p>
        </w:tc>
        <w:tc>
          <w:tcPr>
            <w:tcW w:w="3119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  <w:tc>
          <w:tcPr>
            <w:tcW w:w="2346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Лаборатория коррекционного и инклюзивного образования</w:t>
            </w:r>
          </w:p>
        </w:tc>
      </w:tr>
      <w:tr w:rsidR="009311E7" w:rsidRPr="008A4954" w:rsidTr="00D33099">
        <w:trPr>
          <w:trHeight w:val="645"/>
        </w:trPr>
        <w:tc>
          <w:tcPr>
            <w:tcW w:w="3250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3119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  <w:tc>
          <w:tcPr>
            <w:tcW w:w="2346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Отдел развития методической работы</w:t>
            </w:r>
          </w:p>
        </w:tc>
      </w:tr>
      <w:tr w:rsidR="009311E7" w:rsidRPr="008A4954" w:rsidTr="00D33099">
        <w:trPr>
          <w:trHeight w:val="645"/>
        </w:trPr>
        <w:tc>
          <w:tcPr>
            <w:tcW w:w="3250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3119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  <w:tc>
          <w:tcPr>
            <w:tcW w:w="2346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Отдел развития методической работы</w:t>
            </w:r>
          </w:p>
        </w:tc>
      </w:tr>
      <w:tr w:rsidR="009311E7" w:rsidRPr="008A4954" w:rsidTr="00D33099">
        <w:trPr>
          <w:trHeight w:val="645"/>
        </w:trPr>
        <w:tc>
          <w:tcPr>
            <w:tcW w:w="3250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3119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  <w:tc>
          <w:tcPr>
            <w:tcW w:w="2346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Центр развития профессионального образования</w:t>
            </w:r>
          </w:p>
        </w:tc>
      </w:tr>
      <w:tr w:rsidR="009311E7" w:rsidRPr="008A4954" w:rsidTr="00D33099">
        <w:trPr>
          <w:trHeight w:val="645"/>
        </w:trPr>
        <w:tc>
          <w:tcPr>
            <w:tcW w:w="3250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3119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2 ставки</w:t>
            </w:r>
          </w:p>
        </w:tc>
        <w:tc>
          <w:tcPr>
            <w:tcW w:w="2346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Центр развития профессионального образования</w:t>
            </w:r>
          </w:p>
        </w:tc>
      </w:tr>
      <w:tr w:rsidR="009311E7" w:rsidRPr="008A4954" w:rsidTr="00D33099">
        <w:trPr>
          <w:trHeight w:val="645"/>
        </w:trPr>
        <w:tc>
          <w:tcPr>
            <w:tcW w:w="3250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 xml:space="preserve">Ведущий научный сотрудник </w:t>
            </w:r>
          </w:p>
        </w:tc>
        <w:tc>
          <w:tcPr>
            <w:tcW w:w="3119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  <w:tc>
          <w:tcPr>
            <w:tcW w:w="2346" w:type="dxa"/>
          </w:tcPr>
          <w:p w:rsidR="009311E7" w:rsidRPr="008A4954" w:rsidRDefault="009311E7" w:rsidP="00D330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954">
              <w:rPr>
                <w:rFonts w:ascii="Times New Roman" w:hAnsi="Times New Roman"/>
                <w:sz w:val="28"/>
                <w:szCs w:val="28"/>
              </w:rPr>
              <w:t>Центр информационных технологий</w:t>
            </w:r>
          </w:p>
        </w:tc>
      </w:tr>
    </w:tbl>
    <w:p w:rsidR="009311E7" w:rsidRDefault="009311E7" w:rsidP="008D2DAB"/>
    <w:p w:rsidR="009311E7" w:rsidRDefault="009311E7" w:rsidP="008D2DAB"/>
    <w:p w:rsidR="009311E7" w:rsidRDefault="009311E7" w:rsidP="008D2DAB"/>
    <w:p w:rsidR="009311E7" w:rsidRDefault="009311E7" w:rsidP="008D2DAB"/>
    <w:p w:rsidR="009311E7" w:rsidRDefault="009311E7" w:rsidP="008D2DAB"/>
    <w:p w:rsidR="009311E7" w:rsidRDefault="009311E7" w:rsidP="008D2DAB"/>
    <w:p w:rsidR="009311E7" w:rsidRDefault="009311E7" w:rsidP="008D2DAB"/>
    <w:p w:rsidR="009311E7" w:rsidRDefault="009311E7"/>
    <w:sectPr w:rsidR="009311E7" w:rsidSect="0013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DAB"/>
    <w:rsid w:val="00121AFF"/>
    <w:rsid w:val="0013760E"/>
    <w:rsid w:val="00177765"/>
    <w:rsid w:val="001831CC"/>
    <w:rsid w:val="00314DE7"/>
    <w:rsid w:val="005723BB"/>
    <w:rsid w:val="00746AEE"/>
    <w:rsid w:val="007870D8"/>
    <w:rsid w:val="008173FD"/>
    <w:rsid w:val="008A4954"/>
    <w:rsid w:val="008D2DAB"/>
    <w:rsid w:val="009311E7"/>
    <w:rsid w:val="009A5080"/>
    <w:rsid w:val="00D3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374</Words>
  <Characters>2138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Положением о порядке замещения должностей научно-педагогических работников, утвержденного приказом Министерства образования и науки Российской Федерации от 04 декабря 2014 г</dc:title>
  <dc:subject/>
  <dc:creator>irort</dc:creator>
  <cp:keywords/>
  <dc:description/>
  <cp:lastModifiedBy>Асия</cp:lastModifiedBy>
  <cp:revision>3</cp:revision>
  <dcterms:created xsi:type="dcterms:W3CDTF">2019-02-08T06:52:00Z</dcterms:created>
  <dcterms:modified xsi:type="dcterms:W3CDTF">2019-02-13T05:06:00Z</dcterms:modified>
</cp:coreProperties>
</file>